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rPr>
          <w:rFonts w:ascii="宋体" w:hAnsi="宋体" w:cs="宋体"/>
          <w:sz w:val="36"/>
        </w:rPr>
      </w:pPr>
      <w:bookmarkStart w:id="0" w:name="_GoBack"/>
      <w:bookmarkEnd w:id="0"/>
      <w:r>
        <w:rPr>
          <w:rFonts w:ascii="宋体" w:hAnsi="宋体" w:cs="宋体"/>
          <w:sz w:val="36"/>
        </w:rPr>
        <w:t>影视项目投资中介合同</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甲方（委托方）：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乙方（中介方）：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甲、乙双方经友好协商，本着平等自愿、互惠互利原则，就影视项目投资中介服务达成本合同。</w:t>
      </w:r>
    </w:p>
    <w:p>
      <w:pPr>
        <w:pStyle w:val="4"/>
        <w:numPr>
          <w:ilvl w:val="0"/>
          <w:numId w:val="1"/>
        </w:numPr>
        <w:spacing w:before="0" w:beforeAutospacing="0" w:after="0" w:afterAutospacing="0" w:line="360" w:lineRule="auto"/>
        <w:rPr>
          <w:rFonts w:ascii="宋体" w:hAnsi="宋体" w:cs="宋体"/>
          <w:color w:val="000000"/>
        </w:rPr>
      </w:pPr>
      <w:r>
        <w:rPr>
          <w:rFonts w:ascii="宋体" w:hAnsi="宋体" w:cs="宋体"/>
          <w:sz w:val="28"/>
        </w:rPr>
        <w:t>服务事项</w:t>
      </w:r>
    </w:p>
    <w:p>
      <w:pPr>
        <w:pStyle w:val="5"/>
        <w:numPr>
          <w:ilvl w:val="1"/>
          <w:numId w:val="1"/>
        </w:numPr>
        <w:spacing w:before="0" w:beforeAutospacing="0" w:after="0" w:afterAutospacing="0" w:line="360" w:lineRule="auto"/>
        <w:rPr>
          <w:rFonts w:ascii="宋体" w:hAnsi="宋体" w:cs="宋体"/>
          <w:color w:val="000000"/>
        </w:rPr>
      </w:pPr>
      <w:r>
        <w:rPr>
          <w:rFonts w:ascii="宋体" w:hAnsi="宋体" w:cs="宋体"/>
          <w:color w:val="000000"/>
          <w:sz w:val="24"/>
        </w:rPr>
        <w:t>乙方作为中介方，为甲方指定影视项目融资，寻找投资方。</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影视项目类型：</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影视项目片名：</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（“影视项目”以下简称“本片”）</w:t>
      </w:r>
    </w:p>
    <w:p>
      <w:pPr>
        <w:pStyle w:val="5"/>
        <w:numPr>
          <w:ilvl w:val="1"/>
          <w:numId w:val="1"/>
        </w:numPr>
        <w:spacing w:before="0" w:beforeAutospacing="0" w:after="0" w:afterAutospacing="0" w:line="360" w:lineRule="auto"/>
        <w:rPr>
          <w:rFonts w:ascii="宋体" w:hAnsi="宋体" w:cs="宋体"/>
          <w:color w:val="000000"/>
        </w:rPr>
      </w:pPr>
      <w:r>
        <w:rPr>
          <w:rFonts w:ascii="宋体" w:hAnsi="宋体" w:cs="宋体"/>
          <w:color w:val="000000"/>
          <w:sz w:val="24"/>
        </w:rPr>
        <w:t>乙方最低融资额度：</w:t>
      </w:r>
      <w:r>
        <w:rPr>
          <w:rFonts w:ascii="宋体" w:hAnsi="宋体" w:cs="宋体"/>
          <w:color w:val="000000"/>
          <w:sz w:val="24"/>
          <w:u w:val="single"/>
        </w:rPr>
        <w:t>人民币（大写）  元（￥  元）</w:t>
      </w:r>
    </w:p>
    <w:p>
      <w:pPr>
        <w:pStyle w:val="5"/>
        <w:numPr>
          <w:ilvl w:val="1"/>
          <w:numId w:val="1"/>
        </w:numPr>
        <w:spacing w:before="0" w:beforeAutospacing="0" w:after="0" w:afterAutospacing="0" w:line="360" w:lineRule="auto"/>
        <w:rPr>
          <w:rFonts w:ascii="宋体" w:hAnsi="宋体" w:cs="宋体"/>
          <w:color w:val="000000"/>
        </w:rPr>
      </w:pPr>
      <w:r>
        <w:rPr>
          <w:rFonts w:ascii="宋体" w:hAnsi="宋体" w:cs="宋体"/>
          <w:color w:val="000000"/>
          <w:sz w:val="24"/>
        </w:rPr>
        <w:t>若乙方完成最低融资额度标准，乙方有权作为联合制片人进行署名，乙方署名的格式、具体位置及字体大小由甲方参考国家的相关规定决定；乙方未达到最低融资额度标准的，则丧失本条约定的署名权。</w:t>
      </w:r>
    </w:p>
    <w:p>
      <w:pPr>
        <w:pStyle w:val="4"/>
        <w:numPr>
          <w:ilvl w:val="0"/>
          <w:numId w:val="2"/>
        </w:numPr>
        <w:spacing w:before="0" w:beforeAutospacing="0" w:after="0" w:afterAutospacing="0" w:line="360" w:lineRule="auto"/>
        <w:rPr>
          <w:rFonts w:ascii="宋体" w:hAnsi="宋体" w:cs="宋体"/>
          <w:color w:val="000000"/>
        </w:rPr>
      </w:pPr>
      <w:r>
        <w:rPr>
          <w:rFonts w:ascii="宋体" w:hAnsi="宋体" w:cs="宋体"/>
          <w:sz w:val="28"/>
        </w:rPr>
        <w:t>服务方式</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由乙方向甲方推荐本片投资方，提供本片投融资等服务，使甲方成功完成本片拍摄、制作、宣传、公开播放等工作。</w:t>
      </w:r>
    </w:p>
    <w:p>
      <w:pPr>
        <w:pStyle w:val="5"/>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乙方应尽力为甲方寻找或介绍投资方，并尽可能促成投资方以</w:t>
      </w:r>
      <w:r>
        <w:rPr>
          <w:rFonts w:ascii="宋体" w:hAnsi="宋体" w:cs="宋体"/>
          <w:color w:val="000000"/>
          <w:sz w:val="24"/>
          <w:u w:val="single"/>
        </w:rPr>
        <w:t>出借、赞助、投资</w:t>
      </w:r>
      <w:r>
        <w:rPr>
          <w:rFonts w:ascii="宋体" w:hAnsi="宋体" w:cs="宋体"/>
          <w:color w:val="000000"/>
          <w:sz w:val="24"/>
        </w:rPr>
        <w:t>等合法方式为甲方融资。 </w:t>
      </w:r>
    </w:p>
    <w:p>
      <w:pPr>
        <w:pStyle w:val="4"/>
        <w:numPr>
          <w:ilvl w:val="0"/>
          <w:numId w:val="3"/>
        </w:numPr>
        <w:spacing w:before="0" w:beforeAutospacing="0" w:after="0" w:afterAutospacing="0" w:line="360" w:lineRule="auto"/>
        <w:rPr>
          <w:rFonts w:ascii="宋体" w:hAnsi="宋体" w:cs="宋体"/>
          <w:color w:val="000000"/>
        </w:rPr>
      </w:pPr>
      <w:r>
        <w:rPr>
          <w:rFonts w:ascii="宋体" w:hAnsi="宋体" w:cs="宋体"/>
          <w:sz w:val="28"/>
        </w:rPr>
        <w:t>服务期限</w:t>
      </w:r>
    </w:p>
    <w:p>
      <w:pPr>
        <w:pStyle w:val="5"/>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服务期限：本合同签订之日起</w:t>
      </w:r>
      <w:r>
        <w:rPr>
          <w:rFonts w:ascii="宋体" w:hAnsi="宋体" w:cs="宋体"/>
          <w:color w:val="000000"/>
          <w:sz w:val="24"/>
          <w:u w:val="single"/>
        </w:rPr>
        <w:t>1年</w:t>
      </w:r>
      <w:r>
        <w:rPr>
          <w:rFonts w:ascii="宋体" w:hAnsi="宋体" w:cs="宋体"/>
          <w:color w:val="000000"/>
          <w:sz w:val="24"/>
        </w:rPr>
        <w:t>。</w:t>
      </w:r>
    </w:p>
    <w:p>
      <w:pPr>
        <w:pStyle w:val="4"/>
        <w:numPr>
          <w:ilvl w:val="0"/>
          <w:numId w:val="4"/>
        </w:numPr>
        <w:spacing w:before="0" w:beforeAutospacing="0" w:after="0" w:afterAutospacing="0" w:line="360" w:lineRule="auto"/>
        <w:rPr>
          <w:rFonts w:ascii="宋体" w:hAnsi="宋体" w:cs="宋体"/>
          <w:color w:val="000000"/>
        </w:rPr>
      </w:pPr>
      <w:r>
        <w:rPr>
          <w:rFonts w:ascii="宋体" w:hAnsi="宋体" w:cs="宋体"/>
          <w:sz w:val="28"/>
        </w:rPr>
        <w:t>中介报酬</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中介报酬及支付方式按如下方式确定：</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若甲方与投资方约定以联合投资方式投资，甲方应于融资资金到账后</w:t>
      </w:r>
      <w:r>
        <w:rPr>
          <w:rFonts w:ascii="宋体" w:hAnsi="宋体" w:cs="宋体"/>
          <w:color w:val="000000"/>
          <w:sz w:val="24"/>
          <w:u w:val="single"/>
        </w:rPr>
        <w:t>7</w:t>
      </w:r>
      <w:r>
        <w:rPr>
          <w:rFonts w:ascii="宋体" w:hAnsi="宋体" w:cs="宋体"/>
          <w:color w:val="000000"/>
          <w:sz w:val="24"/>
        </w:rPr>
        <w:t>个工作日内以转账方式向乙方支付融资实际到账金额的</w:t>
      </w:r>
      <w:r>
        <w:rPr>
          <w:rFonts w:ascii="宋体" w:hAnsi="宋体" w:cs="宋体"/>
          <w:color w:val="000000"/>
          <w:sz w:val="24"/>
          <w:u w:val="single"/>
        </w:rPr>
        <w:t>  %（百分之  ）</w:t>
      </w:r>
      <w:r>
        <w:rPr>
          <w:rFonts w:ascii="宋体" w:hAnsi="宋体" w:cs="宋体"/>
          <w:color w:val="000000"/>
          <w:sz w:val="24"/>
        </w:rPr>
        <w:t>作为乙方的报酬（此价格含税）。</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若甲方与投资方约定以联合广告置换方式投资，甲方应于本片</w:t>
      </w:r>
      <w:r>
        <w:rPr>
          <w:rFonts w:ascii="宋体" w:hAnsi="宋体" w:cs="宋体"/>
          <w:color w:val="000000"/>
          <w:sz w:val="24"/>
          <w:u w:val="single"/>
        </w:rPr>
        <w:t>宣传期结束或开机（实质性连续拍摄）之日起3个月内（以后到的时间为准）</w:t>
      </w:r>
      <w:r>
        <w:rPr>
          <w:rFonts w:ascii="宋体" w:hAnsi="宋体" w:cs="宋体"/>
          <w:color w:val="000000"/>
          <w:sz w:val="24"/>
        </w:rPr>
        <w:t>向乙方支付下述中介报酬（此价格含税）：</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中介报酬=本片利润*广告置换投资方所占投资比例*佣金比例；其中：</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佣金比例：双方确认为</w:t>
      </w:r>
      <w:r>
        <w:rPr>
          <w:rFonts w:ascii="宋体" w:hAnsi="宋体" w:cs="宋体"/>
          <w:color w:val="000000"/>
          <w:sz w:val="24"/>
          <w:u w:val="single"/>
        </w:rPr>
        <w:t>40%（百分之四十）</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本片利润=本片总收益（仅</w:t>
      </w:r>
      <w:r>
        <w:rPr>
          <w:rFonts w:ascii="宋体" w:hAnsi="宋体" w:cs="宋体"/>
          <w:color w:val="000000"/>
          <w:sz w:val="24"/>
          <w:u w:val="single"/>
        </w:rPr>
        <w:t>请填充</w:t>
      </w:r>
      <w:r>
        <w:rPr>
          <w:rFonts w:ascii="宋体" w:hAnsi="宋体" w:cs="宋体"/>
          <w:color w:val="000000"/>
          <w:sz w:val="24"/>
        </w:rPr>
        <w:t>平台播放收益）-本片总投资成本</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广告置换投资方所占投资比例=广告置换费用/本片总投资成本</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乙方指定银行账号</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户名：</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账号：</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开户行：</w:t>
      </w:r>
      <w:r>
        <w:rPr>
          <w:rFonts w:ascii="宋体" w:hAnsi="宋体" w:cs="宋体"/>
          <w:color w:val="000000"/>
          <w:sz w:val="24"/>
          <w:u w:val="single"/>
        </w:rPr>
        <w:t>  </w:t>
      </w:r>
    </w:p>
    <w:p>
      <w:pPr>
        <w:pStyle w:val="5"/>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中介报酬特别约定</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中介期限届满后，甲方取得乙方在中介期限内介绍的投资方投资的，甲方应按下列标准支付报酬：</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u w:val="single"/>
        </w:rPr>
        <w:t>中介期限届满的3个月内取得投资的，按中介报酬标准的70%支付；超过该期限后，无需再支付中介报酬或其他费用。</w:t>
      </w:r>
    </w:p>
    <w:p>
      <w:pPr>
        <w:pStyle w:val="4"/>
        <w:numPr>
          <w:ilvl w:val="0"/>
          <w:numId w:val="5"/>
        </w:numPr>
        <w:spacing w:before="0" w:beforeAutospacing="0" w:after="0" w:afterAutospacing="0" w:line="360" w:lineRule="auto"/>
        <w:rPr>
          <w:rFonts w:ascii="宋体" w:hAnsi="宋体" w:cs="宋体"/>
          <w:color w:val="000000"/>
        </w:rPr>
      </w:pPr>
      <w:r>
        <w:rPr>
          <w:rFonts w:ascii="宋体" w:hAnsi="宋体" w:cs="宋体"/>
          <w:sz w:val="28"/>
        </w:rPr>
        <w:t>中介费用</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无论中介是否成功，乙方是否取得中介报酬，乙方在中介服务过程中所支出的费用均由乙方自行承担。</w:t>
      </w:r>
    </w:p>
    <w:p>
      <w:pPr>
        <w:pStyle w:val="4"/>
        <w:numPr>
          <w:ilvl w:val="0"/>
          <w:numId w:val="6"/>
        </w:numPr>
        <w:spacing w:before="0" w:beforeAutospacing="0" w:after="0" w:afterAutospacing="0" w:line="360" w:lineRule="auto"/>
        <w:rPr>
          <w:rFonts w:ascii="宋体" w:hAnsi="宋体" w:cs="宋体"/>
          <w:color w:val="000000"/>
        </w:rPr>
      </w:pPr>
      <w:r>
        <w:rPr>
          <w:rFonts w:ascii="宋体" w:hAnsi="宋体" w:cs="宋体"/>
          <w:sz w:val="28"/>
        </w:rPr>
        <w:t>陈述与保证</w:t>
      </w:r>
    </w:p>
    <w:p>
      <w:pPr>
        <w:pStyle w:val="5"/>
        <w:numPr>
          <w:ilvl w:val="1"/>
          <w:numId w:val="6"/>
        </w:numPr>
        <w:spacing w:before="0" w:beforeAutospacing="0" w:after="0" w:afterAutospacing="0" w:line="360" w:lineRule="auto"/>
        <w:rPr>
          <w:rFonts w:ascii="宋体" w:hAnsi="宋体" w:cs="宋体"/>
          <w:color w:val="000000"/>
        </w:rPr>
      </w:pPr>
      <w:r>
        <w:rPr>
          <w:rFonts w:ascii="宋体" w:hAnsi="宋体" w:cs="宋体"/>
          <w:color w:val="000000"/>
          <w:sz w:val="24"/>
        </w:rPr>
        <w:t>甲方：甲方是在中华人民共和国依法注册成立并存续的法人单位，有从事本片制作资格的制作单位。承诺不存在虚假陈述、故意隐瞒等事实情况。</w:t>
      </w:r>
    </w:p>
    <w:p>
      <w:pPr>
        <w:pStyle w:val="5"/>
        <w:numPr>
          <w:ilvl w:val="1"/>
          <w:numId w:val="6"/>
        </w:numPr>
        <w:spacing w:before="0" w:beforeAutospacing="0" w:after="0" w:afterAutospacing="0" w:line="360" w:lineRule="auto"/>
        <w:rPr>
          <w:rFonts w:ascii="宋体" w:hAnsi="宋体" w:cs="宋体"/>
          <w:color w:val="000000"/>
        </w:rPr>
      </w:pPr>
      <w:r>
        <w:rPr>
          <w:rFonts w:ascii="宋体" w:hAnsi="宋体" w:cs="宋体"/>
          <w:color w:val="000000"/>
          <w:sz w:val="24"/>
        </w:rPr>
        <w:t>乙方：乙方是在中华人民共和国依法注册成立并存续的法人单位，乙方同意提供本片投资、融资渠道和协调本片拍摄工作的服务。</w:t>
      </w:r>
    </w:p>
    <w:p>
      <w:pPr>
        <w:pStyle w:val="4"/>
        <w:numPr>
          <w:ilvl w:val="0"/>
          <w:numId w:val="7"/>
        </w:numPr>
        <w:spacing w:before="0" w:beforeAutospacing="0" w:after="0" w:afterAutospacing="0" w:line="360" w:lineRule="auto"/>
        <w:rPr>
          <w:rFonts w:ascii="宋体" w:hAnsi="宋体" w:cs="宋体"/>
          <w:color w:val="000000"/>
        </w:rPr>
      </w:pPr>
      <w:r>
        <w:rPr>
          <w:rFonts w:ascii="宋体" w:hAnsi="宋体" w:cs="宋体"/>
          <w:sz w:val="28"/>
        </w:rPr>
        <w:t>甲方其他权利义务</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应真实、完整、及时提供乙方完成本服务所需要的文件资料。</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诚信、公平、公正参与乙方推荐拟投资方的商务谈判，避免缔约过失的产生。</w:t>
      </w:r>
    </w:p>
    <w:p>
      <w:pPr>
        <w:pStyle w:val="5"/>
        <w:numPr>
          <w:ilvl w:val="1"/>
          <w:numId w:val="7"/>
        </w:numPr>
        <w:spacing w:before="0" w:beforeAutospacing="0" w:after="0" w:afterAutospacing="0" w:line="360" w:lineRule="auto"/>
        <w:rPr>
          <w:rFonts w:ascii="宋体" w:hAnsi="宋体" w:cs="宋体"/>
          <w:color w:val="000000"/>
        </w:rPr>
      </w:pPr>
      <w:r>
        <w:rPr>
          <w:rFonts w:ascii="宋体" w:hAnsi="宋体" w:cs="宋体"/>
          <w:color w:val="000000"/>
          <w:sz w:val="24"/>
        </w:rPr>
        <w:t>当甲方与乙方推荐的投资方签署了正式的《电视剧联合投资合作合同》或《联合广告置换合同》（以最终签署合同名称为准，以下简称“《合同》”）并履行合同约定的权利义务后，甲方将按照本合同规定的支付比例及办法向乙方支付中介报酬。</w:t>
      </w:r>
    </w:p>
    <w:p>
      <w:pPr>
        <w:pStyle w:val="4"/>
        <w:numPr>
          <w:ilvl w:val="0"/>
          <w:numId w:val="8"/>
        </w:numPr>
        <w:spacing w:before="0" w:beforeAutospacing="0" w:after="0" w:afterAutospacing="0" w:line="360" w:lineRule="auto"/>
        <w:rPr>
          <w:rFonts w:ascii="宋体" w:hAnsi="宋体" w:cs="宋体"/>
          <w:color w:val="000000"/>
        </w:rPr>
      </w:pPr>
      <w:r>
        <w:rPr>
          <w:rFonts w:ascii="宋体" w:hAnsi="宋体" w:cs="宋体"/>
          <w:sz w:val="28"/>
        </w:rPr>
        <w:t>乙方其他权利义务</w:t>
      </w:r>
    </w:p>
    <w:p>
      <w:pPr>
        <w:pStyle w:val="5"/>
        <w:numPr>
          <w:ilvl w:val="1"/>
          <w:numId w:val="8"/>
        </w:numPr>
        <w:spacing w:before="0" w:beforeAutospacing="0" w:after="0" w:afterAutospacing="0" w:line="360" w:lineRule="auto"/>
        <w:rPr>
          <w:rFonts w:ascii="宋体" w:hAnsi="宋体" w:cs="宋体"/>
          <w:color w:val="000000"/>
        </w:rPr>
      </w:pPr>
      <w:r>
        <w:rPr>
          <w:rFonts w:ascii="宋体" w:hAnsi="宋体" w:cs="宋体"/>
          <w:color w:val="000000"/>
          <w:sz w:val="24"/>
        </w:rPr>
        <w:t>乙方协调并协助甲方进行与投资方的交易谈判，以尽快促成投融资双方的成功合作。</w:t>
      </w:r>
    </w:p>
    <w:p>
      <w:pPr>
        <w:pStyle w:val="5"/>
        <w:numPr>
          <w:ilvl w:val="1"/>
          <w:numId w:val="8"/>
        </w:numPr>
        <w:spacing w:before="0" w:beforeAutospacing="0" w:after="0" w:afterAutospacing="0" w:line="360" w:lineRule="auto"/>
        <w:rPr>
          <w:rFonts w:ascii="宋体" w:hAnsi="宋体" w:cs="宋体"/>
          <w:color w:val="000000"/>
        </w:rPr>
      </w:pPr>
      <w:r>
        <w:rPr>
          <w:rFonts w:ascii="宋体" w:hAnsi="宋体" w:cs="宋体"/>
          <w:color w:val="000000"/>
          <w:sz w:val="24"/>
        </w:rPr>
        <w:t>除非经甲方同意，乙方不得泄露应本服务获知的甲方的商业秘密。</w:t>
      </w:r>
    </w:p>
    <w:p>
      <w:pPr>
        <w:pStyle w:val="5"/>
        <w:numPr>
          <w:ilvl w:val="1"/>
          <w:numId w:val="8"/>
        </w:numPr>
        <w:spacing w:before="0" w:beforeAutospacing="0" w:after="0" w:afterAutospacing="0" w:line="360" w:lineRule="auto"/>
        <w:rPr>
          <w:rFonts w:ascii="宋体" w:hAnsi="宋体" w:cs="宋体"/>
          <w:color w:val="000000"/>
        </w:rPr>
      </w:pPr>
      <w:r>
        <w:rPr>
          <w:rFonts w:ascii="宋体" w:hAnsi="宋体" w:cs="宋体"/>
          <w:color w:val="000000"/>
          <w:sz w:val="24"/>
        </w:rPr>
        <w:t>乙方保证所推荐的拟投资方，具有达成投资本项目的资格并具有履行《合同》的意愿和能力。</w:t>
      </w:r>
    </w:p>
    <w:p>
      <w:pPr>
        <w:pStyle w:val="5"/>
        <w:numPr>
          <w:ilvl w:val="1"/>
          <w:numId w:val="8"/>
        </w:numPr>
        <w:spacing w:before="0" w:beforeAutospacing="0" w:after="0" w:afterAutospacing="0" w:line="360" w:lineRule="auto"/>
        <w:rPr>
          <w:rFonts w:ascii="宋体" w:hAnsi="宋体" w:cs="宋体"/>
          <w:color w:val="000000"/>
        </w:rPr>
      </w:pPr>
      <w:r>
        <w:rPr>
          <w:rFonts w:ascii="宋体" w:hAnsi="宋体" w:cs="宋体"/>
          <w:color w:val="000000"/>
          <w:sz w:val="24"/>
        </w:rPr>
        <w:t>乙方应当就有关订立《合同》的事项向甲方如实报告。</w:t>
      </w:r>
    </w:p>
    <w:p>
      <w:pPr>
        <w:pStyle w:val="5"/>
        <w:numPr>
          <w:ilvl w:val="1"/>
          <w:numId w:val="8"/>
        </w:numPr>
        <w:spacing w:before="0" w:beforeAutospacing="0" w:after="0" w:afterAutospacing="0" w:line="360" w:lineRule="auto"/>
        <w:rPr>
          <w:rFonts w:ascii="宋体" w:hAnsi="宋体" w:cs="宋体"/>
          <w:color w:val="000000"/>
        </w:rPr>
      </w:pPr>
      <w:r>
        <w:rPr>
          <w:rFonts w:ascii="宋体" w:hAnsi="宋体" w:cs="宋体"/>
          <w:color w:val="000000"/>
          <w:sz w:val="24"/>
        </w:rPr>
        <w:t>乙方不得故意隐瞒与订立合同有关的重要事实或者提供虚假情况，损害甲方利益。</w:t>
      </w:r>
    </w:p>
    <w:p>
      <w:pPr>
        <w:pStyle w:val="5"/>
        <w:numPr>
          <w:ilvl w:val="1"/>
          <w:numId w:val="8"/>
        </w:numPr>
        <w:spacing w:before="0" w:beforeAutospacing="0" w:after="0" w:afterAutospacing="0" w:line="360" w:lineRule="auto"/>
        <w:rPr>
          <w:rFonts w:ascii="宋体" w:hAnsi="宋体" w:cs="宋体"/>
          <w:color w:val="000000"/>
        </w:rPr>
      </w:pPr>
      <w:r>
        <w:rPr>
          <w:rFonts w:ascii="宋体" w:hAnsi="宋体" w:cs="宋体"/>
          <w:color w:val="000000"/>
          <w:sz w:val="24"/>
        </w:rPr>
        <w:t>乙方未促成《合同》成立的，不得要求甲方支付中介报酬和其他费用。</w:t>
      </w:r>
    </w:p>
    <w:p>
      <w:pPr>
        <w:pStyle w:val="5"/>
        <w:numPr>
          <w:ilvl w:val="1"/>
          <w:numId w:val="8"/>
        </w:numPr>
        <w:spacing w:before="0" w:beforeAutospacing="0" w:after="0" w:afterAutospacing="0" w:line="360" w:lineRule="auto"/>
        <w:rPr>
          <w:rFonts w:ascii="宋体" w:hAnsi="宋体" w:cs="宋体"/>
          <w:color w:val="000000"/>
        </w:rPr>
      </w:pPr>
      <w:r>
        <w:rPr>
          <w:rFonts w:ascii="宋体" w:hAnsi="宋体" w:cs="宋体"/>
          <w:color w:val="000000"/>
          <w:sz w:val="24"/>
        </w:rPr>
        <w:t>除非双方另有明确约定，乙方不得向甲方索取任何其他形式的酬金。</w:t>
      </w:r>
    </w:p>
    <w:p>
      <w:pPr>
        <w:pStyle w:val="5"/>
        <w:numPr>
          <w:ilvl w:val="1"/>
          <w:numId w:val="8"/>
        </w:numPr>
        <w:spacing w:before="0" w:beforeAutospacing="0" w:after="0" w:afterAutospacing="0" w:line="360" w:lineRule="auto"/>
        <w:rPr>
          <w:rFonts w:ascii="宋体" w:hAnsi="宋体" w:cs="宋体"/>
          <w:color w:val="000000"/>
        </w:rPr>
      </w:pPr>
      <w:r>
        <w:rPr>
          <w:rFonts w:ascii="宋体" w:hAnsi="宋体" w:cs="宋体"/>
          <w:color w:val="000000"/>
          <w:sz w:val="24"/>
        </w:rPr>
        <w:t>乙方不得以甲方名义与投资方签约或代表甲方签署任何具有法律约束力的文件。</w:t>
      </w:r>
    </w:p>
    <w:p>
      <w:pPr>
        <w:pStyle w:val="4"/>
        <w:numPr>
          <w:ilvl w:val="0"/>
          <w:numId w:val="9"/>
        </w:numPr>
        <w:spacing w:before="0" w:beforeAutospacing="0" w:after="0" w:afterAutospacing="0" w:line="360" w:lineRule="auto"/>
        <w:rPr>
          <w:rFonts w:ascii="宋体" w:hAnsi="宋体" w:cs="宋体"/>
          <w:color w:val="000000"/>
        </w:rPr>
      </w:pPr>
      <w:r>
        <w:rPr>
          <w:rFonts w:ascii="宋体" w:hAnsi="宋体" w:cs="宋体"/>
          <w:sz w:val="28"/>
        </w:rPr>
        <w:t>违约责任</w:t>
      </w:r>
    </w:p>
    <w:p>
      <w:pPr>
        <w:pStyle w:val="5"/>
        <w:numPr>
          <w:ilvl w:val="1"/>
          <w:numId w:val="9"/>
        </w:numPr>
        <w:spacing w:before="0" w:beforeAutospacing="0" w:after="0" w:afterAutospacing="0" w:line="360" w:lineRule="auto"/>
        <w:rPr>
          <w:rFonts w:ascii="宋体" w:hAnsi="宋体" w:cs="宋体"/>
          <w:color w:val="000000"/>
        </w:rPr>
      </w:pPr>
      <w:r>
        <w:rPr>
          <w:rFonts w:ascii="宋体" w:hAnsi="宋体" w:cs="宋体"/>
          <w:color w:val="000000"/>
          <w:sz w:val="24"/>
        </w:rPr>
        <w:t>甲方逾期未足额支付中介报酬的，每逾期一天，应按逾期金额的</w:t>
      </w:r>
      <w:r>
        <w:rPr>
          <w:rFonts w:ascii="宋体" w:hAnsi="宋体" w:cs="宋体"/>
          <w:color w:val="000000"/>
          <w:sz w:val="24"/>
          <w:u w:val="single"/>
        </w:rPr>
        <w:t>万分之五</w:t>
      </w:r>
      <w:r>
        <w:rPr>
          <w:rFonts w:ascii="宋体" w:hAnsi="宋体" w:cs="宋体"/>
          <w:color w:val="000000"/>
          <w:sz w:val="24"/>
        </w:rPr>
        <w:t>向乙方支付违约金，同时甲方仍应履行付款义务。</w:t>
      </w:r>
    </w:p>
    <w:p>
      <w:pPr>
        <w:pStyle w:val="5"/>
        <w:numPr>
          <w:ilvl w:val="1"/>
          <w:numId w:val="9"/>
        </w:numPr>
        <w:spacing w:before="0" w:beforeAutospacing="0" w:after="0" w:afterAutospacing="0" w:line="360" w:lineRule="auto"/>
        <w:rPr>
          <w:rFonts w:ascii="宋体" w:hAnsi="宋体" w:cs="宋体"/>
          <w:color w:val="000000"/>
        </w:rPr>
      </w:pPr>
      <w:r>
        <w:rPr>
          <w:rFonts w:ascii="宋体" w:hAnsi="宋体" w:cs="宋体"/>
          <w:color w:val="000000"/>
          <w:sz w:val="24"/>
        </w:rPr>
        <w:t>乙方未履行本合同约定义务，经甲方提出应立即改正，超过</w:t>
      </w:r>
      <w:r>
        <w:rPr>
          <w:rFonts w:ascii="宋体" w:hAnsi="宋体" w:cs="宋体"/>
          <w:color w:val="000000"/>
          <w:sz w:val="24"/>
          <w:u w:val="single"/>
        </w:rPr>
        <w:t>15</w:t>
      </w:r>
      <w:r>
        <w:rPr>
          <w:rFonts w:ascii="宋体" w:hAnsi="宋体" w:cs="宋体"/>
          <w:color w:val="000000"/>
          <w:sz w:val="24"/>
        </w:rPr>
        <w:t>日仍未改正的，甲方有权解除本合同。</w:t>
      </w:r>
    </w:p>
    <w:p>
      <w:pPr>
        <w:pStyle w:val="5"/>
        <w:numPr>
          <w:ilvl w:val="1"/>
          <w:numId w:val="9"/>
        </w:numPr>
        <w:spacing w:before="0" w:beforeAutospacing="0" w:after="0" w:afterAutospacing="0" w:line="360" w:lineRule="auto"/>
        <w:rPr>
          <w:rFonts w:ascii="宋体" w:hAnsi="宋体" w:cs="宋体"/>
          <w:color w:val="000000"/>
        </w:rPr>
      </w:pPr>
      <w:r>
        <w:rPr>
          <w:rFonts w:ascii="宋体" w:hAnsi="宋体" w:cs="宋体"/>
          <w:color w:val="000000"/>
          <w:sz w:val="24"/>
        </w:rPr>
        <w:t>甲、乙双方任何一方因违反本合同的约定给对方造成的损失，均应承担赔偿责任，包括但不限于违约金、利息、行政罚金、守约方经司法判决或调解、和解等方式优先赔付的赔偿金、实际损失、会计师、律师费用、调查及证明事实的费用、法院或仲裁费用，其他相关诉讼费及差旅住宿费。</w:t>
      </w:r>
    </w:p>
    <w:p>
      <w:pPr>
        <w:pStyle w:val="4"/>
        <w:numPr>
          <w:ilvl w:val="0"/>
          <w:numId w:val="10"/>
        </w:numPr>
        <w:spacing w:before="0" w:beforeAutospacing="0" w:after="0" w:afterAutospacing="0" w:line="360" w:lineRule="auto"/>
        <w:rPr>
          <w:rFonts w:ascii="宋体" w:hAnsi="宋体" w:cs="宋体"/>
          <w:color w:val="000000"/>
        </w:rPr>
      </w:pPr>
      <w:r>
        <w:rPr>
          <w:rFonts w:ascii="宋体" w:hAnsi="宋体" w:cs="宋体"/>
          <w:b/>
          <w:sz w:val="28"/>
        </w:rPr>
        <w:t>知识产权</w:t>
      </w:r>
    </w:p>
    <w:p>
      <w:pPr>
        <w:pStyle w:val="5"/>
        <w:numPr>
          <w:ilvl w:val="1"/>
          <w:numId w:val="10"/>
        </w:numPr>
        <w:spacing w:before="0" w:beforeAutospacing="0" w:after="0" w:afterAutospacing="0" w:line="360" w:lineRule="auto"/>
        <w:rPr>
          <w:rFonts w:ascii="宋体" w:hAnsi="宋体" w:cs="宋体"/>
          <w:color w:val="000000"/>
        </w:rPr>
      </w:pPr>
      <w:r>
        <w:rPr>
          <w:rFonts w:ascii="宋体" w:hAnsi="宋体" w:cs="宋体"/>
          <w:color w:val="000000"/>
          <w:sz w:val="24"/>
        </w:rPr>
        <w:t>本片的完整著作权和邻接权由甲方享有，本片宣传、发行、播映过程中所制作的宣传片、宣传资料、剧集介绍、照片等音视频、图片、文字资料和拍摄素材的完整著作权亦由甲方享有；甲方可根据经营需要对前述作品进行使用和开发经营（含衍生产品）。</w:t>
      </w:r>
    </w:p>
    <w:p>
      <w:pPr>
        <w:pStyle w:val="5"/>
        <w:numPr>
          <w:ilvl w:val="1"/>
          <w:numId w:val="10"/>
        </w:numPr>
        <w:spacing w:before="0" w:beforeAutospacing="0" w:after="0" w:afterAutospacing="0" w:line="360" w:lineRule="auto"/>
        <w:rPr>
          <w:rFonts w:ascii="宋体" w:hAnsi="宋体" w:cs="宋体"/>
          <w:color w:val="000000"/>
        </w:rPr>
      </w:pPr>
      <w:r>
        <w:rPr>
          <w:rFonts w:ascii="宋体" w:hAnsi="宋体" w:cs="宋体"/>
          <w:color w:val="000000"/>
          <w:sz w:val="24"/>
        </w:rPr>
        <w:t>乙方知晓即使本合同约定乙方完成最低融资额度标准可以署名联合制片人，但乙方不享有本片任何著作权及邻接权。</w:t>
      </w:r>
    </w:p>
    <w:p>
      <w:pPr>
        <w:pStyle w:val="5"/>
        <w:numPr>
          <w:ilvl w:val="1"/>
          <w:numId w:val="10"/>
        </w:numPr>
        <w:spacing w:before="0" w:beforeAutospacing="0" w:after="0" w:afterAutospacing="0" w:line="360" w:lineRule="auto"/>
        <w:rPr>
          <w:rFonts w:ascii="宋体" w:hAnsi="宋体" w:cs="宋体"/>
          <w:color w:val="000000"/>
        </w:rPr>
      </w:pPr>
      <w:r>
        <w:rPr>
          <w:rFonts w:ascii="宋体" w:hAnsi="宋体" w:cs="宋体"/>
          <w:color w:val="000000"/>
          <w:sz w:val="24"/>
        </w:rPr>
        <w:t>因乙方侵权而导致任何一方被索赔或被起诉，乙方应立即予以解决或应诉，同时乙方应承担甲方被判令支付的所有赔偿金和相应费用。</w:t>
      </w:r>
    </w:p>
    <w:p>
      <w:pPr>
        <w:pStyle w:val="4"/>
        <w:numPr>
          <w:ilvl w:val="0"/>
          <w:numId w:val="11"/>
        </w:numPr>
        <w:spacing w:before="0" w:beforeAutospacing="0" w:after="0" w:afterAutospacing="0" w:line="360" w:lineRule="auto"/>
        <w:rPr>
          <w:rFonts w:ascii="宋体" w:hAnsi="宋体" w:cs="宋体"/>
          <w:color w:val="000000"/>
        </w:rPr>
      </w:pPr>
      <w:r>
        <w:rPr>
          <w:rFonts w:ascii="宋体" w:hAnsi="宋体" w:cs="宋体"/>
          <w:sz w:val="28"/>
        </w:rPr>
        <w:t>保密</w:t>
      </w:r>
    </w:p>
    <w:p>
      <w:pPr>
        <w:pStyle w:val="5"/>
        <w:numPr>
          <w:ilvl w:val="1"/>
          <w:numId w:val="11"/>
        </w:numPr>
        <w:spacing w:before="0" w:beforeAutospacing="0" w:after="0" w:afterAutospacing="0" w:line="360" w:lineRule="auto"/>
        <w:rPr>
          <w:rFonts w:ascii="宋体" w:hAnsi="宋体" w:cs="宋体"/>
          <w:color w:val="000000"/>
        </w:rPr>
      </w:pPr>
      <w:r>
        <w:rPr>
          <w:rFonts w:ascii="宋体" w:hAnsi="宋体" w:cs="宋体"/>
          <w:color w:val="000000"/>
          <w:sz w:val="24"/>
        </w:rPr>
        <w:t>合同各方保证对在讨论、签订、履行本合同过程中所获悉的属于其他方的且无法自公开渠道的文件及资料（包括但不限于商业秘密、公司计划、运营活动、财务信息、技术信息、经营信息及其他商业秘密）予以保密。未经该资料和文件的原提供方同意，其他方不得向任何第三方泄露该商业秘密的全部或部分内容。</w:t>
      </w:r>
    </w:p>
    <w:p>
      <w:pPr>
        <w:pStyle w:val="5"/>
        <w:numPr>
          <w:ilvl w:val="1"/>
          <w:numId w:val="11"/>
        </w:numPr>
        <w:spacing w:before="0" w:beforeAutospacing="0" w:after="0" w:afterAutospacing="0" w:line="360" w:lineRule="auto"/>
        <w:rPr>
          <w:rFonts w:ascii="宋体" w:hAnsi="宋体" w:cs="宋体"/>
          <w:color w:val="000000"/>
        </w:rPr>
      </w:pPr>
      <w:r>
        <w:rPr>
          <w:rFonts w:ascii="宋体" w:hAnsi="宋体" w:cs="宋体"/>
          <w:color w:val="000000"/>
          <w:sz w:val="24"/>
        </w:rPr>
        <w:t>上述保密义务，在本合同终止或解除之后仍需履行。</w:t>
      </w:r>
    </w:p>
    <w:p>
      <w:pPr>
        <w:pStyle w:val="4"/>
        <w:numPr>
          <w:ilvl w:val="0"/>
          <w:numId w:val="12"/>
        </w:numPr>
        <w:spacing w:before="0" w:beforeAutospacing="0" w:after="0" w:afterAutospacing="0" w:line="360" w:lineRule="auto"/>
        <w:rPr>
          <w:rFonts w:ascii="宋体" w:hAnsi="宋体" w:cs="宋体"/>
          <w:color w:val="000000"/>
        </w:rPr>
      </w:pPr>
      <w:r>
        <w:rPr>
          <w:rFonts w:ascii="宋体" w:hAnsi="宋体" w:cs="宋体"/>
          <w:sz w:val="28"/>
        </w:rPr>
        <w:t>不可抗力</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不可抗力定义：指在本合同签署后发生的、本合同签署时不能预见的、其发生与后果是无法避免或克服的、妨碍任何一方全部或部分履约的所有事件。上述事件包括地震、台风、水灾、火灾、战争、国际或国内运输中断、流行病、罢工，以及根据中国法律或一般国际商业惯例认作不可抗力的其他事件。一方缺少资金非为不可抗力事件。</w:t>
      </w:r>
    </w:p>
    <w:p>
      <w:pPr>
        <w:pStyle w:val="5"/>
        <w:numPr>
          <w:ilvl w:val="1"/>
          <w:numId w:val="12"/>
        </w:numPr>
        <w:spacing w:before="0" w:beforeAutospacing="0" w:after="0" w:afterAutospacing="0" w:line="360" w:lineRule="auto"/>
        <w:rPr>
          <w:rFonts w:ascii="宋体" w:hAnsi="宋体" w:cs="宋体"/>
          <w:color w:val="000000"/>
        </w:rPr>
      </w:pPr>
      <w:r>
        <w:rPr>
          <w:rFonts w:ascii="宋体" w:hAnsi="宋体" w:cs="宋体"/>
          <w:color w:val="000000"/>
          <w:sz w:val="24"/>
        </w:rPr>
        <w:t>不可抗力的后果：</w:t>
      </w:r>
    </w:p>
    <w:p>
      <w:pPr>
        <w:pStyle w:val="5"/>
        <w:numPr>
          <w:ilvl w:val="2"/>
          <w:numId w:val="12"/>
        </w:numPr>
        <w:spacing w:before="0" w:beforeAutospacing="0" w:after="0" w:afterAutospacing="0" w:line="360" w:lineRule="auto"/>
        <w:rPr>
          <w:rFonts w:ascii="宋体" w:hAnsi="宋体" w:cs="宋体"/>
          <w:color w:val="000000"/>
        </w:rPr>
      </w:pPr>
      <w:r>
        <w:rPr>
          <w:rFonts w:ascii="宋体" w:hAnsi="宋体" w:cs="宋体"/>
          <w:color w:val="000000"/>
          <w:sz w:val="24"/>
        </w:rPr>
        <w:t>如果发生不可抗力事件，影响一方履行其在本合同项下的义务，则在不可抗力造成的延误期内中止履行，而不视为违约。</w:t>
      </w:r>
    </w:p>
    <w:p>
      <w:pPr>
        <w:pStyle w:val="5"/>
        <w:numPr>
          <w:ilvl w:val="2"/>
          <w:numId w:val="12"/>
        </w:numPr>
        <w:spacing w:before="0" w:beforeAutospacing="0" w:after="0" w:afterAutospacing="0" w:line="360" w:lineRule="auto"/>
        <w:rPr>
          <w:rFonts w:ascii="宋体" w:hAnsi="宋体" w:cs="宋体"/>
          <w:color w:val="000000"/>
        </w:rPr>
      </w:pPr>
      <w:r>
        <w:rPr>
          <w:rFonts w:ascii="宋体" w:hAnsi="宋体" w:cs="宋体"/>
          <w:color w:val="000000"/>
          <w:sz w:val="24"/>
        </w:rPr>
        <w:t>宣称发生不可抗力的一方应迅速书面通知其他各方，并在其后的15天内提供证明不可抗力发生及其持续时间的足够证据。</w:t>
      </w:r>
    </w:p>
    <w:p>
      <w:pPr>
        <w:pStyle w:val="5"/>
        <w:numPr>
          <w:ilvl w:val="2"/>
          <w:numId w:val="12"/>
        </w:numPr>
        <w:spacing w:before="0" w:beforeAutospacing="0" w:after="0" w:afterAutospacing="0" w:line="360" w:lineRule="auto"/>
        <w:rPr>
          <w:rFonts w:ascii="宋体" w:hAnsi="宋体" w:cs="宋体"/>
          <w:color w:val="000000"/>
        </w:rPr>
      </w:pPr>
      <w:r>
        <w:rPr>
          <w:rFonts w:ascii="宋体" w:hAnsi="宋体" w:cs="宋体"/>
          <w:color w:val="000000"/>
          <w:sz w:val="24"/>
        </w:rPr>
        <w:t>如果发生不可抗力事件，各方应立即互相协商，以找到公平的解决办法，并且应尽一切合理努力将不可抗力的影响减少到最低限度。</w:t>
      </w:r>
    </w:p>
    <w:p>
      <w:pPr>
        <w:pStyle w:val="5"/>
        <w:numPr>
          <w:ilvl w:val="2"/>
          <w:numId w:val="12"/>
        </w:numPr>
        <w:spacing w:before="0" w:beforeAutospacing="0" w:after="0" w:afterAutospacing="0" w:line="360" w:lineRule="auto"/>
        <w:rPr>
          <w:rFonts w:ascii="宋体" w:hAnsi="宋体" w:cs="宋体"/>
          <w:color w:val="000000"/>
        </w:rPr>
      </w:pPr>
      <w:r>
        <w:rPr>
          <w:rFonts w:ascii="宋体" w:hAnsi="宋体" w:cs="宋体"/>
          <w:color w:val="000000"/>
          <w:sz w:val="24"/>
        </w:rPr>
        <w:t>金钱债务的迟延责任不得因不可抗力而免除。</w:t>
      </w:r>
    </w:p>
    <w:p>
      <w:pPr>
        <w:pStyle w:val="5"/>
        <w:numPr>
          <w:ilvl w:val="2"/>
          <w:numId w:val="12"/>
        </w:numPr>
        <w:spacing w:before="0" w:beforeAutospacing="0" w:after="0" w:afterAutospacing="0" w:line="360" w:lineRule="auto"/>
        <w:rPr>
          <w:rFonts w:ascii="宋体" w:hAnsi="宋体" w:cs="宋体"/>
          <w:color w:val="000000"/>
        </w:rPr>
      </w:pPr>
      <w:r>
        <w:rPr>
          <w:rFonts w:ascii="宋体" w:hAnsi="宋体" w:cs="宋体"/>
          <w:color w:val="000000"/>
          <w:sz w:val="24"/>
        </w:rPr>
        <w:t>迟延履行期间发生的不可抗力不具有免责效力。</w:t>
      </w:r>
    </w:p>
    <w:p>
      <w:pPr>
        <w:pStyle w:val="4"/>
        <w:numPr>
          <w:ilvl w:val="0"/>
          <w:numId w:val="13"/>
        </w:numPr>
        <w:spacing w:before="0" w:beforeAutospacing="0" w:after="0" w:afterAutospacing="0" w:line="360" w:lineRule="auto"/>
        <w:rPr>
          <w:rFonts w:ascii="宋体" w:hAnsi="宋体" w:cs="宋体"/>
          <w:color w:val="000000"/>
        </w:rPr>
      </w:pPr>
      <w:r>
        <w:rPr>
          <w:rFonts w:ascii="宋体" w:hAnsi="宋体" w:cs="宋体"/>
          <w:b/>
          <w:sz w:val="28"/>
        </w:rPr>
        <w:t>合同联系方式</w:t>
      </w:r>
    </w:p>
    <w:p>
      <w:pPr>
        <w:pStyle w:val="5"/>
        <w:numPr>
          <w:ilvl w:val="1"/>
          <w:numId w:val="13"/>
        </w:numPr>
        <w:spacing w:before="0" w:beforeAutospacing="0" w:after="0" w:afterAutospacing="0" w:line="360" w:lineRule="auto"/>
        <w:rPr>
          <w:rFonts w:ascii="宋体" w:hAnsi="宋体" w:cs="宋体"/>
          <w:color w:val="000000"/>
        </w:rPr>
      </w:pPr>
      <w:r>
        <w:rPr>
          <w:rFonts w:ascii="宋体" w:hAnsi="宋体" w:cs="宋体"/>
          <w:color w:val="000000"/>
          <w:sz w:val="24"/>
        </w:rPr>
        <w:t>为更好的履行本合同，双方提供如下联系方式：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（1）甲方联系方式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联系人：</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地址：</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手机：</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微信：</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电子邮箱：</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（2）乙方联系方式</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联系人：</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地址：</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手机：</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微信：</w:t>
      </w:r>
      <w:r>
        <w:rPr>
          <w:rFonts w:ascii="宋体" w:hAnsi="宋体" w:cs="宋体"/>
          <w:color w:val="000000"/>
          <w:sz w:val="24"/>
          <w:u w:val="single"/>
        </w:rPr>
        <w:t>  </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电子邮箱：</w:t>
      </w:r>
      <w:r>
        <w:rPr>
          <w:rFonts w:ascii="宋体" w:hAnsi="宋体" w:cs="宋体"/>
          <w:color w:val="000000"/>
          <w:sz w:val="24"/>
          <w:u w:val="single"/>
        </w:rPr>
        <w:t>  </w:t>
      </w:r>
    </w:p>
    <w:p>
      <w:pPr>
        <w:pStyle w:val="5"/>
        <w:numPr>
          <w:ilvl w:val="1"/>
          <w:numId w:val="13"/>
        </w:numPr>
        <w:spacing w:before="0" w:beforeAutospacing="0" w:after="0" w:afterAutospacing="0" w:line="360" w:lineRule="auto"/>
        <w:rPr>
          <w:rFonts w:ascii="宋体" w:hAnsi="宋体" w:cs="宋体"/>
          <w:color w:val="000000"/>
        </w:rPr>
      </w:pPr>
      <w:r>
        <w:rPr>
          <w:rFonts w:ascii="宋体" w:hAnsi="宋体" w:cs="宋体"/>
          <w:color w:val="000000"/>
          <w:sz w:val="24"/>
        </w:rPr>
        <w:t>通过电子邮箱及其它电子方式送达时，发出之日即视为有效送达。</w:t>
      </w:r>
    </w:p>
    <w:p>
      <w:pPr>
        <w:pStyle w:val="5"/>
        <w:numPr>
          <w:ilvl w:val="1"/>
          <w:numId w:val="13"/>
        </w:numPr>
        <w:spacing w:before="0" w:beforeAutospacing="0" w:after="0" w:afterAutospacing="0" w:line="360" w:lineRule="auto"/>
        <w:rPr>
          <w:rFonts w:ascii="宋体" w:hAnsi="宋体" w:cs="宋体"/>
          <w:color w:val="000000"/>
        </w:rPr>
      </w:pPr>
      <w:r>
        <w:rPr>
          <w:rFonts w:ascii="宋体" w:hAnsi="宋体" w:cs="宋体"/>
          <w:color w:val="000000"/>
          <w:sz w:val="24"/>
        </w:rPr>
        <w:t>通过快递等方式送达时，对方签收之日或发出后第三日视为有效送达（以两者较早一个日期为准）；对方拒收或退回的，视为签收。</w:t>
      </w:r>
    </w:p>
    <w:p>
      <w:pPr>
        <w:pStyle w:val="5"/>
        <w:numPr>
          <w:ilvl w:val="1"/>
          <w:numId w:val="13"/>
        </w:numPr>
        <w:spacing w:before="0" w:beforeAutospacing="0" w:after="0" w:afterAutospacing="0" w:line="360" w:lineRule="auto"/>
        <w:rPr>
          <w:rFonts w:ascii="宋体" w:hAnsi="宋体" w:cs="宋体"/>
          <w:color w:val="000000"/>
        </w:rPr>
      </w:pPr>
      <w:r>
        <w:rPr>
          <w:rFonts w:ascii="宋体" w:hAnsi="宋体" w:cs="宋体"/>
          <w:color w:val="000000"/>
          <w:sz w:val="24"/>
        </w:rPr>
        <w:t>上述联系方式同时作为有效司法送达地址。</w:t>
      </w:r>
    </w:p>
    <w:p>
      <w:pPr>
        <w:pStyle w:val="5"/>
        <w:numPr>
          <w:ilvl w:val="1"/>
          <w:numId w:val="13"/>
        </w:numPr>
        <w:spacing w:before="0" w:beforeAutospacing="0" w:after="0" w:afterAutospacing="0" w:line="360" w:lineRule="auto"/>
        <w:rPr>
          <w:rFonts w:ascii="宋体" w:hAnsi="宋体" w:cs="宋体"/>
          <w:color w:val="000000"/>
        </w:rPr>
      </w:pPr>
      <w:r>
        <w:rPr>
          <w:rFonts w:ascii="宋体" w:hAnsi="宋体" w:cs="宋体"/>
          <w:color w:val="000000"/>
          <w:sz w:val="24"/>
        </w:rPr>
        <w:t>一方变更联系方式，应以书面形式通知对方；否则，该联系方式仍视为有效，由未通知方承担由此而引起的相关责任。</w:t>
      </w:r>
    </w:p>
    <w:p>
      <w:pPr>
        <w:pStyle w:val="5"/>
        <w:numPr>
          <w:ilvl w:val="1"/>
          <w:numId w:val="13"/>
        </w:numPr>
        <w:spacing w:before="0" w:beforeAutospacing="0" w:after="0" w:afterAutospacing="0" w:line="360" w:lineRule="auto"/>
        <w:rPr>
          <w:rFonts w:ascii="宋体" w:hAnsi="宋体" w:cs="宋体"/>
          <w:color w:val="000000"/>
        </w:rPr>
      </w:pPr>
      <w:r>
        <w:rPr>
          <w:rFonts w:ascii="宋体" w:hAnsi="宋体" w:cs="宋体"/>
          <w:color w:val="000000"/>
          <w:sz w:val="24"/>
        </w:rPr>
        <w:t>本联系方式条款为独立条款，不受合同整体或其他条款的效力影响，始终有效。</w:t>
      </w:r>
    </w:p>
    <w:p>
      <w:pPr>
        <w:pStyle w:val="4"/>
        <w:numPr>
          <w:ilvl w:val="0"/>
          <w:numId w:val="14"/>
        </w:numPr>
        <w:spacing w:before="0" w:beforeAutospacing="0" w:after="0" w:afterAutospacing="0" w:line="360" w:lineRule="auto"/>
        <w:rPr>
          <w:rFonts w:ascii="宋体" w:hAnsi="宋体" w:cs="宋体"/>
          <w:color w:val="000000"/>
        </w:rPr>
      </w:pPr>
      <w:r>
        <w:rPr>
          <w:rFonts w:ascii="宋体" w:hAnsi="宋体" w:cs="宋体"/>
          <w:sz w:val="28"/>
        </w:rPr>
        <w:t>争议解决</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因本合同以及本合同项下订单/附件/补充协议等（如有）引起或有关的任何争议，由合同各方协商解决，也可由有关部门调解。协商或调解不成的，应按下列第</w:t>
      </w:r>
      <w:r>
        <w:rPr>
          <w:rFonts w:ascii="宋体" w:hAnsi="宋体" w:cs="宋体"/>
          <w:color w:val="000000"/>
          <w:sz w:val="24"/>
          <w:u w:val="single"/>
        </w:rPr>
        <w:t>（  ）</w:t>
      </w:r>
      <w:r>
        <w:rPr>
          <w:rFonts w:ascii="宋体" w:hAnsi="宋体" w:cs="宋体"/>
          <w:color w:val="000000"/>
          <w:sz w:val="24"/>
        </w:rPr>
        <w:t>种方式解决：</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（1）提交</w:t>
      </w:r>
      <w:r>
        <w:rPr>
          <w:rFonts w:ascii="宋体" w:hAnsi="宋体" w:cs="宋体"/>
          <w:color w:val="000000"/>
          <w:sz w:val="24"/>
          <w:u w:val="single"/>
        </w:rPr>
        <w:t>  仲裁委员会</w:t>
      </w:r>
      <w:r>
        <w:rPr>
          <w:rFonts w:ascii="宋体" w:hAnsi="宋体" w:cs="宋体"/>
          <w:color w:val="000000"/>
          <w:sz w:val="24"/>
        </w:rPr>
        <w:t>进行仲裁。仲裁裁决是终局的，对各方均有约束力；</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（2）向</w:t>
      </w:r>
      <w:r>
        <w:rPr>
          <w:rFonts w:ascii="宋体" w:hAnsi="宋体" w:cs="宋体"/>
          <w:color w:val="000000"/>
          <w:sz w:val="24"/>
          <w:u w:val="single"/>
        </w:rPr>
        <w:t>  所在地</w:t>
      </w:r>
      <w:r>
        <w:rPr>
          <w:rFonts w:ascii="宋体" w:hAnsi="宋体" w:cs="宋体"/>
          <w:color w:val="000000"/>
          <w:sz w:val="24"/>
        </w:rPr>
        <w:t>有管辖权的人民法院起诉。</w:t>
      </w:r>
    </w:p>
    <w:p>
      <w:pPr>
        <w:pStyle w:val="4"/>
        <w:numPr>
          <w:ilvl w:val="0"/>
          <w:numId w:val="15"/>
        </w:numPr>
        <w:spacing w:before="0" w:beforeAutospacing="0" w:after="0" w:afterAutospacing="0" w:line="360" w:lineRule="auto"/>
        <w:rPr>
          <w:rFonts w:ascii="宋体" w:hAnsi="宋体" w:cs="宋体"/>
          <w:color w:val="000000"/>
        </w:rPr>
      </w:pPr>
      <w:r>
        <w:rPr>
          <w:rFonts w:ascii="宋体" w:hAnsi="宋体" w:cs="宋体"/>
          <w:sz w:val="28"/>
        </w:rPr>
        <w:t>附则</w:t>
      </w:r>
    </w:p>
    <w:p>
      <w:pPr>
        <w:pStyle w:val="5"/>
        <w:numPr>
          <w:ilvl w:val="1"/>
          <w:numId w:val="15"/>
        </w:numPr>
        <w:spacing w:before="0" w:beforeAutospacing="0" w:after="0" w:afterAutospacing="0" w:line="360" w:lineRule="auto"/>
        <w:rPr>
          <w:rFonts w:ascii="宋体" w:hAnsi="宋体" w:cs="宋体"/>
          <w:color w:val="000000"/>
        </w:rPr>
      </w:pPr>
      <w:r>
        <w:rPr>
          <w:rFonts w:ascii="宋体" w:hAnsi="宋体" w:cs="宋体"/>
          <w:color w:val="000000"/>
          <w:sz w:val="24"/>
        </w:rPr>
        <w:t>本合同一式二份，合同各方各执一份。各份合同文本具有同等法律效力。</w:t>
      </w:r>
    </w:p>
    <w:p>
      <w:pPr>
        <w:pStyle w:val="5"/>
        <w:numPr>
          <w:ilvl w:val="1"/>
          <w:numId w:val="15"/>
        </w:numPr>
        <w:spacing w:before="0" w:beforeAutospacing="0" w:after="0" w:afterAutospacing="0" w:line="360" w:lineRule="auto"/>
        <w:rPr>
          <w:rFonts w:ascii="宋体" w:hAnsi="宋体" w:cs="宋体"/>
          <w:color w:val="000000"/>
        </w:rPr>
      </w:pPr>
      <w:r>
        <w:rPr>
          <w:rFonts w:ascii="宋体" w:hAnsi="宋体" w:cs="宋体"/>
          <w:color w:val="000000"/>
          <w:sz w:val="24"/>
        </w:rPr>
        <w:t>本合同未尽事宜，双方应另行协商并签订补充协议。</w:t>
      </w:r>
    </w:p>
    <w:p>
      <w:pPr>
        <w:pStyle w:val="5"/>
        <w:numPr>
          <w:ilvl w:val="1"/>
          <w:numId w:val="15"/>
        </w:numPr>
        <w:spacing w:before="0" w:beforeAutospacing="0" w:after="0" w:afterAutospacing="0" w:line="360" w:lineRule="auto"/>
        <w:rPr>
          <w:rFonts w:ascii="宋体" w:hAnsi="宋体" w:cs="宋体"/>
          <w:color w:val="000000"/>
        </w:rPr>
      </w:pPr>
      <w:r>
        <w:rPr>
          <w:rFonts w:ascii="宋体" w:hAnsi="宋体" w:cs="宋体"/>
          <w:color w:val="000000"/>
          <w:sz w:val="24"/>
        </w:rPr>
        <w:t>本合同经各方签名或盖章后生效。</w:t>
      </w:r>
    </w:p>
    <w:p>
      <w:pPr>
        <w:pStyle w:val="5"/>
        <w:spacing w:before="0" w:beforeAutospacing="0" w:after="0" w:afterAutospacing="0" w:line="360" w:lineRule="auto"/>
        <w:jc w:val="center"/>
        <w:rPr>
          <w:rFonts w:ascii="宋体" w:hAnsi="宋体" w:cs="宋体"/>
          <w:color w:val="000000"/>
          <w:sz w:val="24"/>
        </w:rPr>
      </w:pPr>
      <w:r>
        <w:rPr>
          <w:rFonts w:ascii="宋体" w:hAnsi="宋体" w:cs="宋体"/>
          <w:color w:val="000000"/>
          <w:sz w:val="24"/>
        </w:rPr>
        <w:t>（以下无合同正文）</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签订时间：    年    月    日</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甲方（盖章）：</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法定代表人或授权代表：</w:t>
      </w:r>
    </w:p>
    <w:p>
      <w:pPr>
        <w:pStyle w:val="5"/>
        <w:spacing w:before="0" w:beforeAutospacing="0" w:after="0" w:afterAutospacing="0" w:line="360" w:lineRule="auto"/>
        <w:rPr>
          <w:rFonts w:ascii="宋体" w:hAnsi="宋体" w:cs="宋体"/>
          <w:color w:val="000000"/>
          <w:sz w:val="24"/>
        </w:rPr>
      </w:pP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乙方（盖章）：</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法定代表人或授权代表：</w:t>
      </w:r>
    </w:p>
    <w:p>
      <w:pPr>
        <w:pStyle w:val="5"/>
        <w:spacing w:before="0" w:beforeAutospacing="0" w:after="0" w:afterAutospacing="0" w:line="360" w:lineRule="auto"/>
        <w:rPr>
          <w:rFonts w:ascii="宋体" w:hAnsi="宋体" w:cs="宋体"/>
          <w:color w:val="000000"/>
          <w:sz w:val="24"/>
        </w:rPr>
      </w:pPr>
    </w:p>
    <w:p>
      <w:pPr>
        <w:pStyle w:val="3"/>
        <w:spacing w:before="0" w:beforeAutospacing="0" w:after="0" w:afterAutospacing="0" w:line="360" w:lineRule="auto"/>
        <w:rPr>
          <w:rFonts w:ascii="宋体" w:hAnsi="宋体" w:cs="宋体"/>
          <w:sz w:val="32"/>
        </w:rPr>
      </w:pPr>
      <w:r>
        <w:rPr>
          <w:rFonts w:ascii="宋体" w:hAnsi="宋体" w:cs="宋体"/>
          <w:sz w:val="32"/>
        </w:rPr>
        <w:t>附件一：授权委托书</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致：</w:t>
      </w:r>
      <w:r>
        <w:rPr>
          <w:rFonts w:ascii="宋体" w:hAnsi="宋体" w:cs="宋体"/>
          <w:color w:val="000000"/>
          <w:sz w:val="24"/>
          <w:u w:val="single"/>
        </w:rPr>
        <w:t>请填充</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授权人作为指定影视项目的出品方（即著作权人），依据双方于</w:t>
      </w:r>
      <w:r>
        <w:rPr>
          <w:rFonts w:ascii="宋体" w:hAnsi="宋体" w:cs="宋体"/>
          <w:color w:val="000000"/>
          <w:sz w:val="24"/>
          <w:u w:val="single"/>
        </w:rPr>
        <w:t>  年  月  日</w:t>
      </w:r>
      <w:r>
        <w:rPr>
          <w:rFonts w:ascii="宋体" w:hAnsi="宋体" w:cs="宋体"/>
          <w:color w:val="000000"/>
          <w:sz w:val="24"/>
        </w:rPr>
        <w:t>签署的《影视项目投资中介合同》（以下简称“本合同”），授权贵方行使该影视项目投融资中介服务。</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1.授权内容：由贵方向授权人推荐影视项目投资方，提供投融资服务，使授权方成功完成作品拍摄、制作、宣传、公开播放等工作。</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2.授权性质：非独家的一般授权，不包含转授权。</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3.授权方式：贵方所推荐的影视项目投资方应与授权人签订《电视剧联合投资合作合同》或《联合广告置换合同》（以最终签署合同名称为准）。</w:t>
      </w:r>
    </w:p>
    <w:p>
      <w:pPr>
        <w:pStyle w:val="5"/>
        <w:spacing w:before="0" w:beforeAutospacing="0" w:after="0" w:afterAutospacing="0" w:line="360" w:lineRule="auto"/>
        <w:rPr>
          <w:rFonts w:ascii="宋体" w:hAnsi="宋体" w:cs="宋体"/>
          <w:color w:val="000000"/>
          <w:sz w:val="24"/>
        </w:rPr>
      </w:pPr>
      <w:r>
        <w:rPr>
          <w:rFonts w:ascii="宋体" w:hAnsi="宋体" w:cs="宋体"/>
          <w:color w:val="000000"/>
          <w:sz w:val="24"/>
        </w:rPr>
        <w:t>4.授权区域：中国（含港澳台地区）。</w:t>
      </w:r>
    </w:p>
    <w:p>
      <w:pPr>
        <w:pStyle w:val="5"/>
        <w:spacing w:before="0" w:beforeAutospacing="0" w:after="0" w:afterAutospacing="0" w:line="360" w:lineRule="auto"/>
        <w:jc w:val="left"/>
        <w:rPr>
          <w:rFonts w:ascii="宋体" w:hAnsi="宋体" w:cs="宋体"/>
          <w:color w:val="000000"/>
          <w:sz w:val="24"/>
        </w:rPr>
      </w:pPr>
      <w:r>
        <w:rPr>
          <w:rFonts w:ascii="宋体" w:hAnsi="宋体" w:cs="宋体"/>
          <w:color w:val="000000"/>
          <w:sz w:val="24"/>
        </w:rPr>
        <w:t>5.授权期限：本授权书出具起</w:t>
      </w:r>
      <w:r>
        <w:rPr>
          <w:rFonts w:ascii="宋体" w:hAnsi="宋体" w:cs="宋体"/>
          <w:color w:val="000000"/>
          <w:sz w:val="24"/>
          <w:u w:val="single"/>
        </w:rPr>
        <w:t>12</w:t>
      </w:r>
      <w:r>
        <w:rPr>
          <w:rFonts w:ascii="宋体" w:hAnsi="宋体" w:cs="宋体"/>
          <w:color w:val="000000"/>
          <w:sz w:val="24"/>
        </w:rPr>
        <w:t>个月。</w:t>
      </w:r>
    </w:p>
    <w:p>
      <w:pPr>
        <w:pStyle w:val="5"/>
        <w:spacing w:before="0" w:beforeAutospacing="0" w:after="0" w:afterAutospacing="0" w:line="360" w:lineRule="auto"/>
        <w:jc w:val="left"/>
        <w:rPr>
          <w:rFonts w:ascii="宋体" w:hAnsi="宋体" w:cs="宋体"/>
          <w:color w:val="000000"/>
          <w:sz w:val="24"/>
        </w:rPr>
      </w:pPr>
      <w:r>
        <w:rPr>
          <w:rFonts w:ascii="宋体" w:hAnsi="宋体" w:cs="宋体"/>
          <w:color w:val="000000"/>
          <w:sz w:val="24"/>
        </w:rPr>
        <w:t> </w:t>
      </w:r>
    </w:p>
    <w:p>
      <w:pPr>
        <w:pStyle w:val="5"/>
        <w:spacing w:before="0" w:beforeAutospacing="0" w:after="0" w:afterAutospacing="0" w:line="360" w:lineRule="auto"/>
        <w:jc w:val="left"/>
        <w:rPr>
          <w:rFonts w:ascii="宋体" w:hAnsi="宋体" w:cs="宋体"/>
          <w:color w:val="000000"/>
          <w:sz w:val="24"/>
        </w:rPr>
      </w:pPr>
      <w:r>
        <w:rPr>
          <w:rFonts w:ascii="宋体" w:hAnsi="宋体" w:cs="宋体"/>
          <w:color w:val="000000"/>
          <w:sz w:val="24"/>
        </w:rPr>
        <w:t>日期：    年    月    日</w:t>
      </w:r>
    </w:p>
    <w:p>
      <w:pPr>
        <w:pStyle w:val="5"/>
        <w:spacing w:before="0" w:beforeAutospacing="0" w:after="0" w:afterAutospacing="0" w:line="360" w:lineRule="auto"/>
        <w:jc w:val="left"/>
        <w:rPr>
          <w:rFonts w:ascii="宋体" w:hAnsi="宋体" w:cs="宋体"/>
          <w:color w:val="000000"/>
          <w:sz w:val="24"/>
        </w:rPr>
      </w:pPr>
      <w:r>
        <w:rPr>
          <w:rFonts w:ascii="宋体" w:hAnsi="宋体" w:cs="宋体"/>
          <w:color w:val="000000"/>
          <w:sz w:val="24"/>
        </w:rPr>
        <w:t>                                </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授权人名称：</w:t>
      </w:r>
    </w:p>
    <w:p>
      <w:pPr>
        <w:pStyle w:val="5"/>
        <w:spacing w:before="0" w:beforeAutospacing="0" w:after="0" w:afterAutospacing="0" w:line="360" w:lineRule="auto"/>
        <w:rPr>
          <w:rFonts w:ascii="宋体" w:hAnsi="宋体" w:cs="宋体"/>
          <w:color w:val="000000"/>
          <w:sz w:val="24"/>
        </w:rPr>
      </w:pPr>
      <w:r>
        <w:rPr>
          <w:rFonts w:ascii="宋体" w:hAnsi="宋体" w:cs="宋体"/>
          <w:b/>
          <w:color w:val="000000"/>
          <w:sz w:val="24"/>
        </w:rPr>
        <w:t>授权人签章：</w:t>
      </w: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fa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yh">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0"/>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
    <w:nsid w:val="B5E306ED"/>
    <w:multiLevelType w:val="multilevel"/>
    <w:tmpl w:val="B5E306ED"/>
    <w:lvl w:ilvl="0" w:tentative="0">
      <w:start w:val="5"/>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2">
    <w:nsid w:val="BF205925"/>
    <w:multiLevelType w:val="multilevel"/>
    <w:tmpl w:val="BF205925"/>
    <w:lvl w:ilvl="0" w:tentative="0">
      <w:start w:val="4"/>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3">
    <w:nsid w:val="C8879AEF"/>
    <w:multiLevelType w:val="multilevel"/>
    <w:tmpl w:val="C8879AEF"/>
    <w:lvl w:ilvl="0" w:tentative="0">
      <w:start w:val="13"/>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4">
    <w:nsid w:val="CF092B84"/>
    <w:multiLevelType w:val="multilevel"/>
    <w:tmpl w:val="CF092B84"/>
    <w:lvl w:ilvl="0" w:tentative="0">
      <w:start w:val="2"/>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5">
    <w:nsid w:val="F4B5D9F5"/>
    <w:multiLevelType w:val="multilevel"/>
    <w:tmpl w:val="F4B5D9F5"/>
    <w:lvl w:ilvl="0" w:tentative="0">
      <w:start w:val="15"/>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6">
    <w:nsid w:val="0053208E"/>
    <w:multiLevelType w:val="multilevel"/>
    <w:tmpl w:val="0053208E"/>
    <w:lvl w:ilvl="0" w:tentative="0">
      <w:start w:val="1"/>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7">
    <w:nsid w:val="0248C179"/>
    <w:multiLevelType w:val="multilevel"/>
    <w:tmpl w:val="0248C179"/>
    <w:lvl w:ilvl="0" w:tentative="0">
      <w:start w:val="9"/>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8">
    <w:nsid w:val="03D62ECE"/>
    <w:multiLevelType w:val="multilevel"/>
    <w:tmpl w:val="03D62ECE"/>
    <w:lvl w:ilvl="0" w:tentative="0">
      <w:start w:val="6"/>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9">
    <w:nsid w:val="25B654F3"/>
    <w:multiLevelType w:val="multilevel"/>
    <w:tmpl w:val="25B654F3"/>
    <w:lvl w:ilvl="0" w:tentative="0">
      <w:start w:val="7"/>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0">
    <w:nsid w:val="2A8F537B"/>
    <w:multiLevelType w:val="multilevel"/>
    <w:tmpl w:val="2A8F537B"/>
    <w:lvl w:ilvl="0" w:tentative="0">
      <w:start w:val="11"/>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1">
    <w:nsid w:val="4D4DC07F"/>
    <w:multiLevelType w:val="multilevel"/>
    <w:tmpl w:val="4D4DC07F"/>
    <w:lvl w:ilvl="0" w:tentative="0">
      <w:start w:val="14"/>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2">
    <w:nsid w:val="59ADCABA"/>
    <w:multiLevelType w:val="multilevel"/>
    <w:tmpl w:val="59ADCABA"/>
    <w:lvl w:ilvl="0" w:tentative="0">
      <w:start w:val="3"/>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3">
    <w:nsid w:val="5A241D34"/>
    <w:multiLevelType w:val="multilevel"/>
    <w:tmpl w:val="5A241D34"/>
    <w:lvl w:ilvl="0" w:tentative="0">
      <w:start w:val="12"/>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4">
    <w:nsid w:val="72183CF9"/>
    <w:multiLevelType w:val="multilevel"/>
    <w:tmpl w:val="72183CF9"/>
    <w:lvl w:ilvl="0" w:tentative="0">
      <w:start w:val="8"/>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num w:numId="1">
    <w:abstractNumId w:val="6"/>
  </w:num>
  <w:num w:numId="2">
    <w:abstractNumId w:val="4"/>
  </w:num>
  <w:num w:numId="3">
    <w:abstractNumId w:val="12"/>
  </w:num>
  <w:num w:numId="4">
    <w:abstractNumId w:val="2"/>
  </w:num>
  <w:num w:numId="5">
    <w:abstractNumId w:val="1"/>
  </w:num>
  <w:num w:numId="6">
    <w:abstractNumId w:val="8"/>
  </w:num>
  <w:num w:numId="7">
    <w:abstractNumId w:val="9"/>
  </w:num>
  <w:num w:numId="8">
    <w:abstractNumId w:val="14"/>
  </w:num>
  <w:num w:numId="9">
    <w:abstractNumId w:val="7"/>
  </w:num>
  <w:num w:numId="10">
    <w:abstractNumId w:val="0"/>
  </w:num>
  <w:num w:numId="11">
    <w:abstractNumId w:val="10"/>
  </w:num>
  <w:num w:numId="12">
    <w:abstractNumId w:val="13"/>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documentProtection w:enforcement="0"/>
  <w:defaultTabStop w:val="0"/>
  <w:compat>
    <w:useFELayout/>
    <w:compatSetting w:name="compatibilityMode" w:uri="http://schemas.microsoft.com/office/word" w:val="15"/>
  </w:compat>
  <w:rsids>
    <w:rsidRoot w:val="00000000"/>
    <w:rsid w:val="112151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sz w:val="24"/>
    </w:rPr>
  </w:style>
  <w:style w:type="paragraph" w:styleId="2">
    <w:name w:val="heading 1"/>
    <w:basedOn w:val="1"/>
    <w:next w:val="1"/>
    <w:qFormat/>
    <w:uiPriority w:val="9"/>
    <w:pPr>
      <w:keepLines/>
      <w:spacing w:before="280" w:beforeAutospacing="0" w:after="280" w:afterAutospacing="0"/>
      <w:jc w:val="center"/>
      <w:outlineLvl w:val="9"/>
    </w:pPr>
    <w:rPr>
      <w:b/>
      <w:color w:val="000000"/>
      <w:sz w:val="48"/>
    </w:rPr>
  </w:style>
  <w:style w:type="paragraph" w:styleId="3">
    <w:name w:val="heading 2"/>
    <w:basedOn w:val="1"/>
    <w:next w:val="1"/>
    <w:qFormat/>
    <w:uiPriority w:val="9"/>
    <w:pPr>
      <w:keepLines/>
      <w:spacing w:before="280" w:beforeAutospacing="0" w:after="280" w:afterAutospacing="0"/>
      <w:jc w:val="center"/>
      <w:outlineLvl w:val="0"/>
    </w:pPr>
    <w:rPr>
      <w:b/>
      <w:color w:val="000000"/>
      <w:sz w:val="36"/>
    </w:rPr>
  </w:style>
  <w:style w:type="paragraph" w:styleId="4">
    <w:name w:val="heading 3"/>
    <w:basedOn w:val="1"/>
    <w:next w:val="1"/>
    <w:qFormat/>
    <w:uiPriority w:val="9"/>
    <w:pPr>
      <w:keepLines/>
      <w:spacing w:before="280" w:beforeAutospacing="0" w:after="280" w:afterAutospacing="0"/>
      <w:outlineLvl w:val="1"/>
    </w:pPr>
    <w:rPr>
      <w:b/>
      <w:color w:val="000000"/>
      <w:sz w:val="27"/>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qFormat/>
    <w:uiPriority w:val="99"/>
    <w:pPr>
      <w:spacing w:before="100" w:beforeAutospacing="1" w:after="100" w:afterAutospacing="1"/>
    </w:pPr>
  </w:style>
  <w:style w:type="table" w:customStyle="1" w:styleId="8">
    <w:name w:val="Table Normal"/>
    <w:uiPriority w:val="59"/>
    <w:tblPr>
      <w:tblCellMar>
        <w:top w:w="0" w:type="dxa"/>
        <w:left w:w="108" w:type="dxa"/>
        <w:bottom w:w="0" w:type="dxa"/>
        <w:right w:w="108" w:type="dxa"/>
      </w:tblCellMar>
    </w:tblPr>
  </w:style>
  <w:style w:type="paragraph" w:customStyle="1" w:styleId="9">
    <w:name w:val="font-fangsong *"/>
    <w:basedOn w:val="1"/>
    <w:uiPriority w:val="0"/>
    <w:pPr>
      <w:spacing w:before="100" w:beforeAutospacing="1" w:after="100" w:afterAutospacing="1"/>
    </w:pPr>
    <w:rPr>
      <w:rFonts w:ascii="Simfang" w:hAnsi="Simfang" w:cs="Simfang"/>
    </w:rPr>
  </w:style>
  <w:style w:type="paragraph" w:customStyle="1" w:styleId="10">
    <w:name w:val="font-song *"/>
    <w:basedOn w:val="1"/>
    <w:uiPriority w:val="0"/>
    <w:pPr>
      <w:spacing w:before="100" w:beforeAutospacing="1" w:after="100" w:afterAutospacing="1"/>
    </w:pPr>
    <w:rPr>
      <w:rFonts w:ascii="宋体" w:hAnsi="宋体" w:cs="宋体"/>
    </w:rPr>
  </w:style>
  <w:style w:type="paragraph" w:customStyle="1" w:styleId="11">
    <w:name w:val="font-yahei *"/>
    <w:basedOn w:val="1"/>
    <w:qFormat/>
    <w:uiPriority w:val="0"/>
    <w:pPr>
      <w:spacing w:before="100" w:beforeAutospacing="1" w:after="100" w:afterAutospacing="1"/>
    </w:pPr>
    <w:rPr>
      <w:rFonts w:ascii="Msyh" w:hAnsi="Msyh" w:cs="Msy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in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e">
      <a:majorFont>
        <a:latin typeface="宋体"/>
        <a:ea typeface="宋体"/>
        <a:cs typeface="宋体"/>
      </a:majorFont>
      <a:minorFont>
        <a:latin typeface="宋体"/>
        <a:ea typeface="宋体"/>
        <a:cs typeface="宋体"/>
      </a:minorFont>
    </a:fontScheme>
    <a:fmtScheme name="Min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2022-07-28T03:55:24Z</dcterms:created>
  <dc:creator>法天使</dc:creator>
  <cp:keywords>中介居间（单项事务）;常见法律关系;其他特定单项事务居间;中介、居间推广、行纪</cp:keywords>
  <cp:lastModifiedBy>CDLX</cp:lastModifiedBy>
  <dcterms:modified xsi:type="dcterms:W3CDTF">2022-07-28T03:55:42Z</dcterms:modified>
  <dc:title>影视项目投资中介合同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B981498C7506417ABAA5473145452DB0</vt:lpwstr>
  </property>
</Properties>
</file>