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/>
          <w:b/>
          <w:sz w:val="32"/>
        </w:rPr>
        <w:t>解除劳动关系协议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甲方（用人单位）：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统一社会信用代码：</w:t>
      </w:r>
    </w:p>
    <w:p>
      <w:pPr>
        <w:pStyle w:val="5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经营地址：</w:t>
      </w:r>
    </w:p>
    <w:p>
      <w:pPr>
        <w:pStyle w:val="5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联系方式：</w:t>
      </w:r>
    </w:p>
    <w:p>
      <w:pPr>
        <w:pStyle w:val="5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法定代表人：</w:t>
      </w: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乙方（员工）：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身份证号码：</w:t>
      </w:r>
    </w:p>
    <w:p>
      <w:pPr>
        <w:pStyle w:val="5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住址：</w:t>
      </w:r>
    </w:p>
    <w:p>
      <w:pPr>
        <w:pStyle w:val="5"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  <w:lang w:eastAsia="zh-CN"/>
        </w:rPr>
        <w:t>联系方式：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甲乙双方经平等自愿协商，就解除劳动合同事宜达成一致，并签订本协议。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sz w:val="28"/>
        </w:rPr>
        <w:t>解除日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双方同意于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ascii="宋体" w:hAnsi="宋体" w:cs="宋体"/>
          <w:color w:val="000000"/>
          <w:sz w:val="24"/>
          <w:u w:val="single"/>
        </w:rPr>
        <w:t>年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z w:val="24"/>
          <w:u w:val="single"/>
        </w:rPr>
        <w:t>月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ascii="宋体" w:hAnsi="宋体" w:cs="宋体"/>
          <w:color w:val="000000"/>
          <w:sz w:val="24"/>
          <w:u w:val="single"/>
        </w:rPr>
        <w:t>日</w:t>
      </w:r>
      <w:r>
        <w:rPr>
          <w:rFonts w:hint="eastAsia" w:ascii="宋体" w:hAnsi="宋体" w:cs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ascii="宋体" w:hAnsi="宋体" w:cs="宋体"/>
          <w:color w:val="000000"/>
          <w:sz w:val="24"/>
        </w:rPr>
        <w:t>（解除日）解除劳动合同（劳动关系）。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sz w:val="28"/>
        </w:rPr>
        <w:t>相关安排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乙方应根据甲方的要求办理工作交接手续。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甲方</w:t>
      </w:r>
      <w:r>
        <w:rPr>
          <w:rFonts w:hint="eastAsia" w:ascii="宋体" w:hAnsi="宋体" w:cs="宋体"/>
          <w:color w:val="000000"/>
          <w:sz w:val="24"/>
          <w:lang w:eastAsia="zh-CN"/>
        </w:rPr>
        <w:t>依乙方正常出勤天数</w:t>
      </w:r>
      <w:r>
        <w:rPr>
          <w:rFonts w:ascii="宋体" w:hAnsi="宋体" w:cs="宋体"/>
          <w:color w:val="000000"/>
          <w:sz w:val="24"/>
        </w:rPr>
        <w:t>应正常发放工资至解除日。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社会保险、住房公积金应正常缴纳至解除日。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sz w:val="28"/>
        </w:rPr>
        <w:t>离职补偿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因员工个人原因主动离职，所以无离职补偿金。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sz w:val="28"/>
        </w:rPr>
        <w:t>确认无其他争议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乙方确认：了解《劳动合同法》相关法律法规的规定。劳动关系存续期间，双方已依法签订了书面劳动合同，甲方依法履行了用人单位义务（包括但不限于社保、劳动保护、档案转移、年休假等各方面）。除本协议约定的以外，乙方不得再因为原劳动合同的履行和解除向对方主张其他任何权利（包括但不限于报酬、费用、赔偿或补偿）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sz w:val="28"/>
        </w:rPr>
        <w:t>保密义务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乙方于在职时所掌握到甲方的任何商业秘密，在与甲方解除劳动合同后，应严禁泄漏甲方的商业机密及任何有关管理，技术性或商业情报，否则甲方有权保留法律追溯权；乙方不应从事有损甲方声誉的行为，不得直接或间接地劝诱、帮助他人劝诱甲方内部掌握商业秘密的员工离开甲方单位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sz w:val="28"/>
        </w:rPr>
        <w:t>附则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本协议一式两份，双方各执一份，具同等法律效力。</w:t>
      </w:r>
    </w:p>
    <w:p>
      <w:pPr>
        <w:pStyle w:val="5"/>
        <w:numPr>
          <w:ilvl w:val="1"/>
          <w:numId w:val="1"/>
        </w:numPr>
        <w:spacing w:before="0" w:beforeAutospacing="0" w:after="0" w:afterAutospacing="0"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  <w:sz w:val="24"/>
        </w:rPr>
        <w:t>本协议经双方签署后生效。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签署时间：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甲方（签章）：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 </w:t>
      </w: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</w:p>
    <w:p>
      <w:pPr>
        <w:pStyle w:val="5"/>
        <w:spacing w:before="0" w:beforeAutospacing="0" w:after="0" w:afterAutospacing="0"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乙方（签字）：      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chineseCountingThousand"/>
      <w:lvlText w:val="%1、"/>
      <w:lvlJc w:val="left"/>
      <w:pPr>
        <w:ind w:left="0"/>
      </w:pPr>
    </w:lvl>
    <w:lvl w:ilvl="1" w:tentative="0">
      <w:start w:val="1"/>
      <w:numFmt w:val="decimalHalfWidth"/>
      <w:lvlText w:val="%2、"/>
      <w:lvlJc w:val="left"/>
      <w:pPr>
        <w:ind w:left="0"/>
      </w:pPr>
    </w:lvl>
    <w:lvl w:ilvl="2" w:tentative="0">
      <w:start w:val="1"/>
      <w:numFmt w:val="decimalHalfWidth"/>
      <w:lvlText w:val="(%3)"/>
      <w:lvlJc w:val="left"/>
      <w:pPr>
        <w:ind w:left="0"/>
      </w:pPr>
    </w:lvl>
    <w:lvl w:ilvl="3" w:tentative="0">
      <w:start w:val="1"/>
      <w:numFmt w:val="lowerLetter"/>
      <w:lvlText w:val="%4."/>
      <w:lvlJc w:val="left"/>
      <w:pPr>
        <w:ind w:left="0"/>
      </w:pPr>
    </w:lvl>
    <w:lvl w:ilvl="4" w:tentative="0">
      <w:start w:val="1"/>
      <w:numFmt w:val="decimalHalfWidth"/>
      <w:lvlText w:val="%5、"/>
      <w:lvlJc w:val="left"/>
      <w:pPr>
        <w:ind w:left="0"/>
      </w:pPr>
    </w:lvl>
    <w:lvl w:ilvl="5" w:tentative="0">
      <w:start w:val="1"/>
      <w:numFmt w:val="decimalHalfWidth"/>
      <w:lvlText w:val="(%6)"/>
      <w:lvlJc w:val="left"/>
      <w:pPr>
        <w:ind w:left="0"/>
      </w:pPr>
    </w:lvl>
    <w:lvl w:ilvl="6" w:tentative="0">
      <w:start w:val="1"/>
      <w:numFmt w:val="lowerLetter"/>
      <w:lvlText w:val="%7."/>
      <w:lvlJc w:val="left"/>
      <w:pPr>
        <w:ind w:left="0"/>
      </w:pPr>
    </w:lvl>
    <w:lvl w:ilvl="7" w:tentative="0">
      <w:start w:val="1"/>
      <w:numFmt w:val="decimalHalfWidth"/>
      <w:lvlText w:val="%8、"/>
      <w:lvlJc w:val="left"/>
      <w:pPr>
        <w:ind w:left="0"/>
      </w:pPr>
    </w:lvl>
    <w:lvl w:ilvl="8" w:tentative="0">
      <w:start w:val="1"/>
      <w:numFmt w:val="decimalHalfWidth"/>
      <w:lvlText w:val="(%9)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0"/>
  <w:compat>
    <w:useFELayout/>
    <w:compatSetting w:name="compatibilityMode" w:uri="http://schemas.microsoft.com/office/word" w:val="15"/>
  </w:compat>
  <w:docVars>
    <w:docVar w:name="commondata" w:val="eyJoZGlkIjoiMjk3NWU1ZjA0MTJkMzgzNjQ5ZmJhYjFlMzZmMTQwY2EifQ=="/>
  </w:docVars>
  <w:rsids>
    <w:rsidRoot w:val="00000000"/>
    <w:rsid w:val="008D28D5"/>
    <w:rsid w:val="0595498F"/>
    <w:rsid w:val="081E5FBF"/>
    <w:rsid w:val="0EB03F22"/>
    <w:rsid w:val="16A5435C"/>
    <w:rsid w:val="21B61267"/>
    <w:rsid w:val="29405CEE"/>
    <w:rsid w:val="29ED48C9"/>
    <w:rsid w:val="2D5174B0"/>
    <w:rsid w:val="2F0E70F9"/>
    <w:rsid w:val="394119E5"/>
    <w:rsid w:val="56D818F4"/>
    <w:rsid w:val="5BAE3056"/>
    <w:rsid w:val="5BE5539C"/>
    <w:rsid w:val="77204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9"/>
    </w:pPr>
    <w:rPr>
      <w:b/>
      <w:color w:val="000000"/>
      <w:sz w:val="48"/>
    </w:rPr>
  </w:style>
  <w:style w:type="paragraph" w:styleId="3">
    <w:name w:val="heading 3"/>
    <w:basedOn w:val="1"/>
    <w:next w:val="1"/>
    <w:qFormat/>
    <w:uiPriority w:val="9"/>
    <w:pPr>
      <w:keepLines/>
      <w:spacing w:before="280" w:beforeAutospacing="0" w:after="280" w:afterAutospacing="0"/>
      <w:outlineLvl w:val="1"/>
    </w:pPr>
    <w:rPr>
      <w:b/>
      <w:color w:val="000000"/>
      <w:sz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</w:style>
  <w:style w:type="table" w:customStyle="1" w:styleId="8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font-fangsong *"/>
    <w:basedOn w:val="1"/>
    <w:qFormat/>
    <w:uiPriority w:val="0"/>
    <w:pPr>
      <w:spacing w:before="100" w:beforeAutospacing="1" w:after="100" w:afterAutospacing="1"/>
    </w:pPr>
    <w:rPr>
      <w:rFonts w:ascii="Simfang" w:hAnsi="Simfang" w:cs="Simfang"/>
    </w:rPr>
  </w:style>
  <w:style w:type="paragraph" w:customStyle="1" w:styleId="10">
    <w:name w:val="font-song *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11">
    <w:name w:val="font-yahei *"/>
    <w:basedOn w:val="1"/>
    <w:qFormat/>
    <w:uiPriority w:val="0"/>
    <w:pPr>
      <w:spacing w:before="100" w:beforeAutospacing="1" w:after="100" w:afterAutospacing="1"/>
    </w:pPr>
    <w:rPr>
      <w:rFonts w:ascii="Msyh" w:hAnsi="Msyh" w:cs="Msy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in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e">
      <a:majorFont>
        <a:latin typeface="宋体"/>
        <a:ea typeface="宋体"/>
        <a:cs typeface="宋体"/>
      </a:majorFont>
      <a:minorFont>
        <a:latin typeface="宋体"/>
        <a:ea typeface="宋体"/>
        <a:cs typeface="宋体"/>
      </a:minorFont>
    </a:fontScheme>
    <a:fmtScheme name="Min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562</Words>
  <Characters>562</Characters>
  <TotalTime>61</TotalTime>
  <ScaleCrop>false</ScaleCrop>
  <LinksUpToDate>false</LinksUpToDate>
  <CharactersWithSpaces>588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2021-11-30T07:35:00Z</dcterms:created>
  <dc:creator>法天使</dc:creator>
  <cp:keywords>协商解除</cp:keywords>
  <cp:lastModifiedBy>万律365</cp:lastModifiedBy>
  <cp:lastPrinted>2021-12-01T03:12:00Z</cp:lastPrinted>
  <dcterms:modified xsi:type="dcterms:W3CDTF">2022-06-07T07:24:28Z</dcterms:modified>
  <dc:title>协商解除劳动关系协议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71E3D23A6F404913BA879502F5F94945</vt:lpwstr>
  </property>
</Properties>
</file>