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0A1C34"/>
          <w:sz w:val="32"/>
          <w:szCs w:val="32"/>
        </w:rPr>
      </w:pPr>
      <w:r>
        <w:rPr>
          <w:rStyle w:val="7"/>
          <w:rFonts w:hint="eastAsia" w:ascii="黑体" w:eastAsia="黑体"/>
          <w:color w:val="0A1C34"/>
          <w:sz w:val="32"/>
          <w:szCs w:val="32"/>
        </w:rPr>
        <w:t>离退休人员返聘协议</w:t>
      </w:r>
    </w:p>
    <w:p>
      <w:pPr>
        <w:rPr>
          <w:rStyle w:val="7"/>
          <w:rFonts w:hint="eastAsia"/>
          <w:color w:val="0A1C34"/>
          <w:sz w:val="24"/>
        </w:rPr>
      </w:pPr>
      <w:r>
        <w:rPr>
          <w:rFonts w:hint="eastAsia"/>
          <w:color w:val="0A1C34"/>
          <w:sz w:val="24"/>
        </w:rPr>
        <w:br w:type="textWrapping"/>
      </w:r>
      <w:r>
        <w:rPr>
          <w:rStyle w:val="7"/>
          <w:rFonts w:hint="eastAsia"/>
          <w:color w:val="0A1C34"/>
          <w:sz w:val="24"/>
        </w:rPr>
        <w:t>甲方（用人单位）：</w:t>
      </w:r>
    </w:p>
    <w:p>
      <w:pPr>
        <w:rPr>
          <w:rStyle w:val="7"/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通讯地址：</w:t>
      </w:r>
    </w:p>
    <w:p>
      <w:pPr>
        <w:rPr>
          <w:rStyle w:val="7"/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联系电话：</w:t>
      </w:r>
    </w:p>
    <w:p>
      <w:pPr>
        <w:rPr>
          <w:rStyle w:val="7"/>
          <w:rFonts w:hint="eastAsia"/>
          <w:color w:val="0A1C34"/>
          <w:sz w:val="24"/>
        </w:rPr>
      </w:pPr>
    </w:p>
    <w:p>
      <w:pPr>
        <w:rPr>
          <w:rStyle w:val="7"/>
          <w:rFonts w:hint="eastAsia"/>
          <w:color w:val="0A1C34"/>
          <w:sz w:val="24"/>
        </w:rPr>
      </w:pPr>
    </w:p>
    <w:p>
      <w:pPr>
        <w:rPr>
          <w:rStyle w:val="7"/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乙方（离退休人员）：                                                       </w:t>
      </w:r>
    </w:p>
    <w:p>
      <w:pPr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身份证号码：                                                         </w:t>
      </w:r>
    </w:p>
    <w:p>
      <w:pPr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通讯地址：                                                                 </w:t>
      </w:r>
    </w:p>
    <w:p>
      <w:pPr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联系电话：</w:t>
      </w:r>
    </w:p>
    <w:p>
      <w:pPr>
        <w:rPr>
          <w:rFonts w:hint="eastAsia"/>
          <w:color w:val="0A1C34"/>
          <w:sz w:val="24"/>
        </w:rPr>
      </w:pPr>
    </w:p>
    <w:p>
      <w:pPr>
        <w:ind w:firstLine="480" w:firstLineChars="200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乙方已达甲方所要求的返聘条件，即乙方到了退休年龄并且已经依法享受基本养老保险待遇（含国家规定的退休金和其他待遇）。根据《中华人民共和国民</w:t>
      </w:r>
      <w:r>
        <w:rPr>
          <w:rStyle w:val="7"/>
          <w:rFonts w:hint="eastAsia"/>
          <w:color w:val="0A1C34"/>
          <w:sz w:val="24"/>
          <w:lang w:val="en-US" w:eastAsia="zh-CN"/>
        </w:rPr>
        <w:t>法典</w:t>
      </w:r>
      <w:r>
        <w:rPr>
          <w:rStyle w:val="7"/>
          <w:rFonts w:hint="eastAsia"/>
          <w:color w:val="0A1C34"/>
          <w:sz w:val="24"/>
        </w:rPr>
        <w:t>》有关规定，甲乙双方经平等协商一致，自愿签订本返聘协议，乙方返聘到甲方工作，共同遵守本协议所列条款。</w:t>
      </w:r>
      <w:r>
        <w:rPr>
          <w:rFonts w:hint="eastAsia"/>
          <w:color w:val="0A1C34"/>
          <w:sz w:val="24"/>
        </w:rPr>
        <w:br w:type="textWrapping"/>
      </w:r>
      <w:bookmarkStart w:id="0" w:name="_GoBack"/>
      <w:bookmarkEnd w:id="0"/>
    </w:p>
    <w:p>
      <w:pPr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一、协议期限</w:t>
      </w:r>
    </w:p>
    <w:p>
      <w:pPr>
        <w:ind w:left="479" w:leftChars="228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本返聘协议于</w:t>
      </w:r>
      <w:r>
        <w:rPr>
          <w:rStyle w:val="7"/>
          <w:rFonts w:hint="eastAsia"/>
          <w:color w:val="0A1C34"/>
          <w:sz w:val="24"/>
          <w:u w:val="single"/>
        </w:rPr>
        <w:t xml:space="preserve">       </w:t>
      </w:r>
      <w:r>
        <w:rPr>
          <w:rStyle w:val="7"/>
          <w:rFonts w:hint="eastAsia"/>
          <w:color w:val="0A1C34"/>
          <w:sz w:val="24"/>
        </w:rPr>
        <w:t xml:space="preserve">年 </w:t>
      </w:r>
      <w:r>
        <w:rPr>
          <w:rStyle w:val="7"/>
          <w:rFonts w:hint="eastAsia"/>
          <w:color w:val="0A1C34"/>
          <w:sz w:val="24"/>
          <w:u w:val="single"/>
        </w:rPr>
        <w:t xml:space="preserve">    </w:t>
      </w:r>
      <w:r>
        <w:rPr>
          <w:rStyle w:val="7"/>
          <w:rFonts w:hint="eastAsia"/>
          <w:color w:val="0A1C34"/>
          <w:sz w:val="24"/>
        </w:rPr>
        <w:t xml:space="preserve">月 </w:t>
      </w:r>
      <w:r>
        <w:rPr>
          <w:rStyle w:val="7"/>
          <w:rFonts w:hint="eastAsia"/>
          <w:color w:val="0A1C34"/>
          <w:sz w:val="24"/>
          <w:u w:val="single"/>
        </w:rPr>
        <w:t xml:space="preserve">    </w:t>
      </w:r>
      <w:r>
        <w:rPr>
          <w:rStyle w:val="7"/>
          <w:rFonts w:hint="eastAsia"/>
          <w:color w:val="0A1C34"/>
          <w:sz w:val="24"/>
        </w:rPr>
        <w:t>日生效，至</w:t>
      </w:r>
      <w:r>
        <w:rPr>
          <w:rStyle w:val="7"/>
          <w:rFonts w:hint="eastAsia"/>
          <w:color w:val="0A1C34"/>
          <w:sz w:val="24"/>
          <w:u w:val="single"/>
        </w:rPr>
        <w:t xml:space="preserve">       </w:t>
      </w:r>
      <w:r>
        <w:rPr>
          <w:rStyle w:val="7"/>
          <w:rFonts w:hint="eastAsia"/>
          <w:color w:val="0A1C34"/>
          <w:sz w:val="24"/>
        </w:rPr>
        <w:t>年</w:t>
      </w:r>
      <w:r>
        <w:rPr>
          <w:rStyle w:val="7"/>
          <w:rFonts w:hint="eastAsia"/>
          <w:color w:val="0A1C34"/>
          <w:sz w:val="24"/>
          <w:u w:val="single"/>
        </w:rPr>
        <w:t xml:space="preserve">    </w:t>
      </w:r>
      <w:r>
        <w:rPr>
          <w:rStyle w:val="7"/>
          <w:rFonts w:hint="eastAsia"/>
          <w:color w:val="0A1C34"/>
          <w:sz w:val="24"/>
        </w:rPr>
        <w:t>月</w:t>
      </w:r>
      <w:r>
        <w:rPr>
          <w:rStyle w:val="7"/>
          <w:rFonts w:hint="eastAsia"/>
          <w:color w:val="0A1C34"/>
          <w:sz w:val="24"/>
          <w:u w:val="single"/>
        </w:rPr>
        <w:t xml:space="preserve">    </w:t>
      </w:r>
      <w:r>
        <w:rPr>
          <w:rStyle w:val="7"/>
          <w:rFonts w:hint="eastAsia"/>
          <w:color w:val="0A1C34"/>
          <w:sz w:val="24"/>
        </w:rPr>
        <w:t>日终止。</w:t>
      </w:r>
    </w:p>
    <w:p>
      <w:pPr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二、工作内容</w:t>
      </w:r>
    </w:p>
    <w:p>
      <w:pPr>
        <w:ind w:left="479" w:leftChars="228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乙方返聘期间的岗位及工作任务为</w:t>
      </w:r>
      <w:r>
        <w:rPr>
          <w:rStyle w:val="7"/>
          <w:rFonts w:hint="eastAsia"/>
          <w:color w:val="0A1C34"/>
          <w:sz w:val="24"/>
          <w:u w:val="single"/>
        </w:rPr>
        <w:t xml:space="preserve">                         </w:t>
      </w:r>
      <w:r>
        <w:rPr>
          <w:rStyle w:val="7"/>
          <w:rFonts w:hint="eastAsia"/>
          <w:color w:val="0A1C34"/>
          <w:sz w:val="24"/>
        </w:rPr>
        <w:t> ，乙方应当按照岗位职责的要求，敬岗敬业，认真完成工作任务。</w:t>
      </w:r>
    </w:p>
    <w:p>
      <w:pPr>
        <w:ind w:left="480" w:hanging="480" w:hangingChars="200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三、工作时间</w:t>
      </w:r>
      <w:r>
        <w:rPr>
          <w:rFonts w:hint="eastAsia"/>
          <w:color w:val="0A1C34"/>
          <w:sz w:val="24"/>
        </w:rPr>
        <w:br w:type="textWrapping"/>
      </w:r>
      <w:r>
        <w:rPr>
          <w:rStyle w:val="7"/>
          <w:rFonts w:hint="eastAsia"/>
          <w:color w:val="0A1C34"/>
          <w:sz w:val="24"/>
        </w:rPr>
        <w:t>乙方自行安排工作时间，但应按时并保证质量的完成甲方分配的工作任务。</w:t>
      </w:r>
    </w:p>
    <w:p>
      <w:pPr>
        <w:ind w:left="480" w:hanging="480" w:hangingChars="200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四、报酬</w:t>
      </w:r>
    </w:p>
    <w:p>
      <w:pPr>
        <w:ind w:left="481" w:leftChars="229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甲方于每月</w:t>
      </w:r>
      <w:r>
        <w:rPr>
          <w:rStyle w:val="7"/>
          <w:rFonts w:hint="eastAsia"/>
          <w:color w:val="0A1C34"/>
          <w:sz w:val="24"/>
          <w:u w:val="single"/>
        </w:rPr>
        <w:t xml:space="preserve">    </w:t>
      </w:r>
      <w:r>
        <w:rPr>
          <w:rStyle w:val="7"/>
          <w:rFonts w:hint="eastAsia"/>
          <w:color w:val="0A1C34"/>
          <w:sz w:val="24"/>
        </w:rPr>
        <w:t>日发放上月25日止的工作报酬，乙方报酬为每月</w:t>
      </w:r>
      <w:r>
        <w:rPr>
          <w:rStyle w:val="7"/>
          <w:rFonts w:hint="eastAsia"/>
          <w:color w:val="0A1C34"/>
          <w:sz w:val="24"/>
          <w:u w:val="single"/>
        </w:rPr>
        <w:t xml:space="preserve">     </w:t>
      </w:r>
      <w:r>
        <w:rPr>
          <w:rStyle w:val="7"/>
          <w:rFonts w:hint="eastAsia"/>
          <w:color w:val="0A1C34"/>
          <w:sz w:val="24"/>
        </w:rPr>
        <w:t>元人民币（大写：         ），乙方报酬应缴个人所得税由甲方代为扣除。</w:t>
      </w:r>
    </w:p>
    <w:p>
      <w:pPr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五、保密义务</w:t>
      </w:r>
    </w:p>
    <w:p>
      <w:pPr>
        <w:ind w:firstLine="480" w:firstLineChars="200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乙方负有保守甲方商业秘密或工作秘密的义务。</w:t>
      </w:r>
    </w:p>
    <w:p>
      <w:pPr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六、医疗及公伤</w:t>
      </w:r>
    </w:p>
    <w:p>
      <w:pPr>
        <w:ind w:firstLine="480" w:firstLineChars="200"/>
        <w:rPr>
          <w:rStyle w:val="7"/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返聘期间如果乙方患病或因工负伤的，乙方同意医疗费用自理。</w:t>
      </w:r>
    </w:p>
    <w:p>
      <w:pPr>
        <w:ind w:left="480" w:hanging="480" w:hangingChars="200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七、协议的变更</w:t>
      </w:r>
    </w:p>
    <w:p>
      <w:pPr>
        <w:ind w:left="420" w:leftChars="200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任何一方要求变更本协议的有关内容，都应以书面形式通知对方。双方经协商一致，可以变更本协议，并办理书面变更手续。</w:t>
      </w:r>
    </w:p>
    <w:p>
      <w:pPr>
        <w:ind w:left="480" w:hanging="480" w:hangingChars="200"/>
        <w:rPr>
          <w:rStyle w:val="7"/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八、协议的终止和解除</w:t>
      </w:r>
    </w:p>
    <w:p>
      <w:pPr>
        <w:ind w:left="479" w:leftChars="171" w:hanging="120" w:hangingChars="50"/>
        <w:rPr>
          <w:rStyle w:val="7"/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（一）返聘期满，本协议即行终止；</w:t>
      </w:r>
    </w:p>
    <w:p>
      <w:pPr>
        <w:ind w:left="361" w:leftChars="172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（二）经双方协商一致，可以解除本协议；</w:t>
      </w:r>
    </w:p>
    <w:p>
      <w:pPr>
        <w:ind w:left="361" w:leftChars="172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（三）甲乙双方任何一方提前30日以书面形式通知对方，即可解除本协议</w:t>
      </w:r>
    </w:p>
    <w:p>
      <w:pPr>
        <w:ind w:left="1081" w:leftChars="172" w:hanging="720" w:hangingChars="300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（四）乙方有下列情形之一，甲方可以立即解除本协议且无需支付违约金，如果乙方的行为对甲方造成损害的，甲方可依法追究乙方的法律责任和经济责任：</w:t>
      </w:r>
    </w:p>
    <w:p>
      <w:pPr>
        <w:ind w:left="1079" w:leftChars="514"/>
        <w:rPr>
          <w:rFonts w:hint="eastAsia"/>
          <w:color w:val="0A1C34"/>
          <w:sz w:val="24"/>
        </w:rPr>
      </w:pPr>
      <w:r>
        <w:rPr>
          <w:rFonts w:hint="eastAsia"/>
          <w:color w:val="0A1C34"/>
          <w:sz w:val="24"/>
        </w:rPr>
        <w:t xml:space="preserve">   1.不符合甲方的返聘条件和要求的；</w:t>
      </w:r>
    </w:p>
    <w:p>
      <w:pPr>
        <w:ind w:left="1710" w:leftChars="700" w:hanging="240" w:hangingChars="100"/>
        <w:rPr>
          <w:rStyle w:val="7"/>
          <w:rFonts w:hint="eastAsia"/>
          <w:color w:val="0A1C34"/>
          <w:sz w:val="24"/>
        </w:rPr>
      </w:pPr>
      <w:r>
        <w:rPr>
          <w:rFonts w:hint="eastAsia"/>
          <w:color w:val="0A1C34"/>
          <w:sz w:val="24"/>
        </w:rPr>
        <w:t>2.不能胜任甲方安排的工作的，或经考核不合格的，或无法取得相关从业职业证书的；</w:t>
      </w:r>
    </w:p>
    <w:p>
      <w:pPr>
        <w:ind w:left="1474" w:leftChars="702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3. 严重违反甲方的规章制度的；</w:t>
      </w:r>
      <w:r>
        <w:rPr>
          <w:rFonts w:hint="eastAsia"/>
          <w:color w:val="0A1C34"/>
          <w:sz w:val="24"/>
        </w:rPr>
        <w:br w:type="textWrapping"/>
      </w:r>
      <w:r>
        <w:rPr>
          <w:rStyle w:val="7"/>
          <w:rFonts w:hint="eastAsia"/>
          <w:color w:val="0A1C34"/>
          <w:sz w:val="24"/>
        </w:rPr>
        <w:t>4. 严重失职，营私舞弊，给甲方造成重大损害的；</w:t>
      </w:r>
      <w:r>
        <w:rPr>
          <w:rFonts w:hint="eastAsia"/>
          <w:color w:val="0A1C34"/>
          <w:sz w:val="24"/>
        </w:rPr>
        <w:br w:type="textWrapping"/>
      </w:r>
      <w:r>
        <w:rPr>
          <w:rStyle w:val="7"/>
          <w:rFonts w:hint="eastAsia"/>
          <w:color w:val="0A1C34"/>
          <w:sz w:val="24"/>
        </w:rPr>
        <w:t>5. 被依法追究刑事责任的；</w:t>
      </w:r>
    </w:p>
    <w:p>
      <w:pPr>
        <w:ind w:firstLine="1440" w:firstLineChars="600"/>
        <w:rPr>
          <w:rFonts w:hint="eastAsia"/>
          <w:color w:val="0A1C34"/>
          <w:sz w:val="24"/>
        </w:rPr>
      </w:pPr>
      <w:r>
        <w:rPr>
          <w:rFonts w:hint="eastAsia"/>
          <w:color w:val="0A1C34"/>
          <w:sz w:val="24"/>
        </w:rPr>
        <w:t>6.乙方被查实向甲方提供虚假的个人资料、相关证明的；</w:t>
      </w:r>
    </w:p>
    <w:p>
      <w:pPr>
        <w:ind w:firstLine="1440" w:firstLineChars="600"/>
        <w:rPr>
          <w:rFonts w:hint="eastAsia"/>
          <w:color w:val="0A1C34"/>
          <w:sz w:val="24"/>
        </w:rPr>
      </w:pPr>
      <w:r>
        <w:rPr>
          <w:rFonts w:hint="eastAsia"/>
          <w:color w:val="0A1C34"/>
          <w:sz w:val="24"/>
        </w:rPr>
        <w:t>7.向甲方隐瞒重大疾病史及其他重要信息的；</w:t>
      </w:r>
    </w:p>
    <w:p>
      <w:pPr>
        <w:rPr>
          <w:rStyle w:val="7"/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九、经济补偿、赔偿</w:t>
      </w:r>
    </w:p>
    <w:p>
      <w:pPr>
        <w:ind w:left="479" w:leftChars="228"/>
        <w:rPr>
          <w:rStyle w:val="7"/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如违反本协议造成对方经济损失的，违约方应承担违约责任并赔偿对方由此产生的直接经济损失。</w:t>
      </w:r>
    </w:p>
    <w:p>
      <w:pPr>
        <w:rPr>
          <w:rStyle w:val="7"/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十、双方约定的其他内容： </w:t>
      </w:r>
    </w:p>
    <w:p>
      <w:pPr>
        <w:ind w:firstLine="480" w:firstLineChars="200"/>
        <w:jc w:val="left"/>
        <w:rPr>
          <w:rStyle w:val="7"/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本协议未尽事宜，双方应友好协商确定，并订立书面补充协议。</w:t>
      </w:r>
      <w:r>
        <w:rPr>
          <w:rFonts w:hint="eastAsia"/>
          <w:color w:val="0A1C34"/>
          <w:sz w:val="24"/>
        </w:rPr>
        <w:br w:type="textWrapping"/>
      </w:r>
      <w:r>
        <w:rPr>
          <w:rStyle w:val="7"/>
          <w:rFonts w:hint="eastAsia"/>
          <w:color w:val="0A1C34"/>
          <w:sz w:val="24"/>
        </w:rPr>
        <w:t>十一、争议处理</w:t>
      </w:r>
      <w:r>
        <w:rPr>
          <w:rFonts w:hint="eastAsia"/>
          <w:color w:val="0A1C34"/>
          <w:sz w:val="24"/>
        </w:rPr>
        <w:br w:type="textWrapping"/>
      </w:r>
      <w:r>
        <w:rPr>
          <w:rFonts w:hint="eastAsia"/>
          <w:color w:val="0A1C34"/>
          <w:sz w:val="24"/>
        </w:rPr>
        <w:t xml:space="preserve">      </w:t>
      </w:r>
      <w:r>
        <w:rPr>
          <w:rStyle w:val="7"/>
          <w:rFonts w:hint="eastAsia"/>
          <w:color w:val="0A1C34"/>
          <w:sz w:val="24"/>
        </w:rPr>
        <w:t>履行本协议过程中如发生争议，双方应友好协商解决。协商不一致的，依法申请仲</w:t>
      </w:r>
    </w:p>
    <w:p>
      <w:pPr>
        <w:ind w:firstLine="480" w:firstLineChars="200"/>
        <w:jc w:val="left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 xml:space="preserve">  裁或提起诉讼。</w:t>
      </w:r>
      <w:r>
        <w:rPr>
          <w:rFonts w:hint="eastAsia"/>
          <w:color w:val="0A1C34"/>
          <w:sz w:val="24"/>
        </w:rPr>
        <w:br w:type="textWrapping"/>
      </w:r>
      <w:r>
        <w:rPr>
          <w:rStyle w:val="7"/>
          <w:rFonts w:hint="eastAsia"/>
          <w:color w:val="0A1C34"/>
          <w:sz w:val="24"/>
        </w:rPr>
        <w:t>十二、其他事项</w:t>
      </w:r>
      <w:r>
        <w:rPr>
          <w:rFonts w:hint="eastAsia"/>
          <w:color w:val="0A1C34"/>
          <w:sz w:val="24"/>
        </w:rPr>
        <w:br w:type="textWrapping"/>
      </w:r>
      <w:r>
        <w:rPr>
          <w:rFonts w:hint="eastAsia"/>
          <w:color w:val="0A1C34"/>
          <w:sz w:val="24"/>
        </w:rPr>
        <w:t xml:space="preserve">      本合同头部通讯地址为双方联系的唯一通讯地址，若其中一方通讯地址发生变化，</w:t>
      </w:r>
    </w:p>
    <w:p>
      <w:pPr>
        <w:ind w:left="719" w:leftChars="228" w:hanging="240" w:hangingChars="100"/>
        <w:jc w:val="left"/>
        <w:rPr>
          <w:rFonts w:hint="eastAsia"/>
          <w:color w:val="0A1C34"/>
          <w:sz w:val="24"/>
        </w:rPr>
      </w:pPr>
      <w:r>
        <w:rPr>
          <w:rFonts w:hint="eastAsia"/>
          <w:color w:val="0A1C34"/>
          <w:sz w:val="24"/>
        </w:rPr>
        <w:t xml:space="preserve">  应立即书面通知另一方，否则，造成双方联系障碍，由此产生的后果由有过错的一方负责。</w:t>
      </w:r>
    </w:p>
    <w:p>
      <w:pPr>
        <w:ind w:firstLine="720" w:firstLineChars="300"/>
        <w:jc w:val="left"/>
        <w:rPr>
          <w:rStyle w:val="7"/>
          <w:rFonts w:hint="eastAsia"/>
          <w:color w:val="0A1C34"/>
          <w:sz w:val="24"/>
        </w:rPr>
      </w:pPr>
    </w:p>
    <w:p>
      <w:pPr>
        <w:ind w:firstLine="720" w:firstLineChars="300"/>
        <w:jc w:val="left"/>
        <w:rPr>
          <w:rStyle w:val="7"/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本协议一式两份，经甲、乙双方盖章签字生效，双方各执一份。</w:t>
      </w:r>
    </w:p>
    <w:p>
      <w:pPr>
        <w:ind w:firstLine="480" w:firstLineChars="200"/>
        <w:jc w:val="left"/>
        <w:rPr>
          <w:rFonts w:hint="eastAsia"/>
          <w:color w:val="0A1C34"/>
          <w:sz w:val="24"/>
        </w:rPr>
      </w:pPr>
    </w:p>
    <w:p>
      <w:pPr>
        <w:ind w:firstLine="480" w:firstLineChars="200"/>
        <w:jc w:val="left"/>
        <w:rPr>
          <w:rFonts w:hint="eastAsia"/>
          <w:color w:val="0A1C34"/>
          <w:sz w:val="24"/>
        </w:rPr>
      </w:pPr>
    </w:p>
    <w:p>
      <w:pPr>
        <w:ind w:firstLine="480" w:firstLineChars="200"/>
        <w:jc w:val="left"/>
        <w:rPr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甲方：                                                      乙方：</w:t>
      </w:r>
      <w:r>
        <w:rPr>
          <w:rFonts w:hint="eastAsia"/>
          <w:color w:val="0A1C34"/>
          <w:sz w:val="24"/>
        </w:rPr>
        <w:t xml:space="preserve"> </w:t>
      </w:r>
      <w:r>
        <w:rPr>
          <w:rFonts w:hint="eastAsia"/>
          <w:color w:val="0A1C34"/>
          <w:sz w:val="24"/>
        </w:rPr>
        <w:br w:type="textWrapping"/>
      </w:r>
    </w:p>
    <w:p>
      <w:pPr>
        <w:ind w:firstLine="480" w:firstLineChars="200"/>
        <w:jc w:val="left"/>
        <w:rPr>
          <w:rStyle w:val="7"/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法定代表人 </w:t>
      </w:r>
      <w:r>
        <w:rPr>
          <w:rFonts w:hint="eastAsia"/>
          <w:color w:val="0A1C34"/>
          <w:sz w:val="24"/>
        </w:rPr>
        <w:t>：</w:t>
      </w:r>
    </w:p>
    <w:p>
      <w:pPr>
        <w:ind w:firstLine="360" w:firstLineChars="150"/>
        <w:jc w:val="left"/>
        <w:rPr>
          <w:rStyle w:val="7"/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（或委托代理人）</w:t>
      </w:r>
    </w:p>
    <w:p>
      <w:pPr>
        <w:jc w:val="left"/>
        <w:rPr>
          <w:rStyle w:val="7"/>
          <w:rFonts w:hint="eastAsia"/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      </w:t>
      </w:r>
    </w:p>
    <w:p>
      <w:pPr>
        <w:ind w:firstLine="480" w:firstLineChars="200"/>
        <w:rPr>
          <w:color w:val="0A1C34"/>
          <w:sz w:val="24"/>
        </w:rPr>
      </w:pPr>
      <w:r>
        <w:rPr>
          <w:rStyle w:val="7"/>
          <w:rFonts w:hint="eastAsia"/>
          <w:color w:val="0A1C34"/>
          <w:sz w:val="24"/>
        </w:rPr>
        <w:t>年     月     日                                                  年     月     日</w:t>
      </w:r>
    </w:p>
    <w:sectPr>
      <w:footerReference r:id="rId3" w:type="default"/>
      <w:footerReference r:id="rId4" w:type="even"/>
      <w:pgSz w:w="11906" w:h="16838"/>
      <w:pgMar w:top="1440" w:right="1286" w:bottom="1440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t>第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  <w:lang/>
      </w:rPr>
      <w:t>2</w:t>
    </w:r>
    <w:r>
      <w:rPr>
        <w:rStyle w:val="6"/>
      </w:rPr>
      <w:fldChar w:fldCharType="end"/>
    </w:r>
    <w:r>
      <w:rPr>
        <w:rStyle w:val="6"/>
        <w:rFonts w:hint="eastAsia"/>
      </w:rPr>
      <w:t>页，共</w:t>
    </w:r>
    <w:r>
      <w:rPr>
        <w:rStyle w:val="6"/>
      </w:rPr>
      <w:fldChar w:fldCharType="begin"/>
    </w:r>
    <w:r>
      <w:rPr>
        <w:rStyle w:val="6"/>
      </w:rPr>
      <w:instrText xml:space="preserve"> NUMPAGES </w:instrText>
    </w:r>
    <w:r>
      <w:rPr>
        <w:rStyle w:val="6"/>
      </w:rPr>
      <w:fldChar w:fldCharType="separate"/>
    </w:r>
    <w:r>
      <w:rPr>
        <w:rStyle w:val="6"/>
        <w:lang/>
      </w:rPr>
      <w:t>2</w:t>
    </w:r>
    <w:r>
      <w:rPr>
        <w:rStyle w:val="6"/>
      </w:rPr>
      <w:fldChar w:fldCharType="end"/>
    </w:r>
    <w:r>
      <w:rPr>
        <w:rStyle w:val="6"/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ZDM1MDI4MDE0YmUwNmQyOTY2Y2E5Y2M5NTFjNTAifQ=="/>
  </w:docVars>
  <w:rsids>
    <w:rsidRoot w:val="003B0B17"/>
    <w:rsid w:val="000A0D01"/>
    <w:rsid w:val="000E3522"/>
    <w:rsid w:val="00243D53"/>
    <w:rsid w:val="002468B1"/>
    <w:rsid w:val="002709AA"/>
    <w:rsid w:val="002D6CE8"/>
    <w:rsid w:val="002E6067"/>
    <w:rsid w:val="003B0B17"/>
    <w:rsid w:val="00440469"/>
    <w:rsid w:val="004F4EE4"/>
    <w:rsid w:val="00527612"/>
    <w:rsid w:val="00586775"/>
    <w:rsid w:val="005B0E4F"/>
    <w:rsid w:val="005C62D5"/>
    <w:rsid w:val="006247E1"/>
    <w:rsid w:val="006E45D7"/>
    <w:rsid w:val="00712AF1"/>
    <w:rsid w:val="00720197"/>
    <w:rsid w:val="00791588"/>
    <w:rsid w:val="00804116"/>
    <w:rsid w:val="008550E2"/>
    <w:rsid w:val="009215EF"/>
    <w:rsid w:val="0095642B"/>
    <w:rsid w:val="009F3DD6"/>
    <w:rsid w:val="00A15286"/>
    <w:rsid w:val="00A15FB0"/>
    <w:rsid w:val="00A50D27"/>
    <w:rsid w:val="00A71ADB"/>
    <w:rsid w:val="00A86B9B"/>
    <w:rsid w:val="00AA16C7"/>
    <w:rsid w:val="00B35506"/>
    <w:rsid w:val="00B430A9"/>
    <w:rsid w:val="00B4666A"/>
    <w:rsid w:val="00B7290C"/>
    <w:rsid w:val="00C00BED"/>
    <w:rsid w:val="00C04771"/>
    <w:rsid w:val="00C06352"/>
    <w:rsid w:val="00C808DD"/>
    <w:rsid w:val="00CF23F9"/>
    <w:rsid w:val="00D526C6"/>
    <w:rsid w:val="00D66E62"/>
    <w:rsid w:val="00DC73BE"/>
    <w:rsid w:val="00DE64DF"/>
    <w:rsid w:val="00E43EA7"/>
    <w:rsid w:val="00ED2E75"/>
    <w:rsid w:val="00F75520"/>
    <w:rsid w:val="03F24537"/>
    <w:rsid w:val="34C54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apple-style-spa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229</Words>
  <Characters>1306</Characters>
  <Lines>10</Lines>
  <Paragraphs>3</Paragraphs>
  <TotalTime>1</TotalTime>
  <ScaleCrop>false</ScaleCrop>
  <LinksUpToDate>false</LinksUpToDate>
  <CharactersWithSpaces>1532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2012-05-10T04:23:00Z</dcterms:created>
  <dc:creator>Allen Lv</dc:creator>
  <cp:lastModifiedBy>CDLX</cp:lastModifiedBy>
  <dcterms:modified xsi:type="dcterms:W3CDTF">2022-07-31T03:11:51Z</dcterms:modified>
  <dc:title>离退休人员返聘协议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F639425653684979B78C94C705F6D612</vt:lpwstr>
  </property>
</Properties>
</file>